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189" w:rsidRPr="00526734" w:rsidRDefault="00391189" w:rsidP="006F7903">
      <w:pPr>
        <w:pStyle w:val="a8"/>
      </w:pPr>
      <w:proofErr w:type="spellStart"/>
      <w:r w:rsidRPr="00526734">
        <w:t>Daeil</w:t>
      </w:r>
      <w:proofErr w:type="spellEnd"/>
      <w:r w:rsidRPr="00526734">
        <w:t xml:space="preserve"> Conversation Class: Semester 2 2023 Curriculum</w:t>
      </w:r>
    </w:p>
    <w:tbl>
      <w:tblPr>
        <w:tblStyle w:val="a3"/>
        <w:tblW w:w="10499" w:type="dxa"/>
        <w:tblLook w:val="04A0" w:firstRow="1" w:lastRow="0" w:firstColumn="1" w:lastColumn="0" w:noHBand="0" w:noVBand="1"/>
      </w:tblPr>
      <w:tblGrid>
        <w:gridCol w:w="5127"/>
        <w:gridCol w:w="5372"/>
      </w:tblGrid>
      <w:tr w:rsidR="00391189" w:rsidRPr="00391189" w:rsidTr="00526734">
        <w:trPr>
          <w:trHeight w:val="1132"/>
        </w:trPr>
        <w:tc>
          <w:tcPr>
            <w:tcW w:w="5127" w:type="dxa"/>
          </w:tcPr>
          <w:p w:rsidR="00391189" w:rsidRPr="00391189" w:rsidRDefault="00391189" w:rsidP="00391189">
            <w:pPr>
              <w:jc w:val="center"/>
              <w:rPr>
                <w:b/>
                <w:sz w:val="52"/>
              </w:rPr>
            </w:pPr>
            <w:r w:rsidRPr="00391189">
              <w:rPr>
                <w:rFonts w:hint="eastAsia"/>
                <w:b/>
                <w:sz w:val="52"/>
              </w:rPr>
              <w:t>Unit 1</w:t>
            </w:r>
          </w:p>
        </w:tc>
        <w:tc>
          <w:tcPr>
            <w:tcW w:w="5372" w:type="dxa"/>
          </w:tcPr>
          <w:p w:rsidR="00391189" w:rsidRPr="00391189" w:rsidRDefault="00391189" w:rsidP="00391189">
            <w:pPr>
              <w:jc w:val="center"/>
              <w:rPr>
                <w:b/>
                <w:sz w:val="52"/>
              </w:rPr>
            </w:pPr>
            <w:r w:rsidRPr="00391189">
              <w:rPr>
                <w:rFonts w:hint="eastAsia"/>
                <w:b/>
                <w:sz w:val="52"/>
              </w:rPr>
              <w:t>Unit 2</w:t>
            </w:r>
          </w:p>
        </w:tc>
      </w:tr>
      <w:tr w:rsidR="00391189" w:rsidRPr="00391189" w:rsidTr="00526734">
        <w:trPr>
          <w:trHeight w:val="2266"/>
        </w:trPr>
        <w:tc>
          <w:tcPr>
            <w:tcW w:w="5127" w:type="dxa"/>
          </w:tcPr>
          <w:p w:rsidR="00391189" w:rsidRPr="00391189" w:rsidRDefault="00526734" w:rsidP="00391189">
            <w:pPr>
              <w:jc w:val="center"/>
              <w:rPr>
                <w:sz w:val="52"/>
              </w:rPr>
            </w:pPr>
            <w:r>
              <w:rPr>
                <w:noProof/>
                <w:sz w:val="52"/>
              </w:rPr>
              <mc:AlternateContent>
                <mc:Choice Requires="wps">
                  <w:drawing>
                    <wp:anchor distT="0" distB="0" distL="114300" distR="114300" simplePos="0" relativeHeight="251660288" behindDoc="0" locked="0" layoutInCell="1" allowOverlap="1">
                      <wp:simplePos x="0" y="0"/>
                      <wp:positionH relativeFrom="column">
                        <wp:posOffset>1388745</wp:posOffset>
                      </wp:positionH>
                      <wp:positionV relativeFrom="paragraph">
                        <wp:posOffset>570865</wp:posOffset>
                      </wp:positionV>
                      <wp:extent cx="484632" cy="978408"/>
                      <wp:effectExtent l="19050" t="0" r="10795" b="31750"/>
                      <wp:wrapNone/>
                      <wp:docPr id="2" name="화살표: 아래쪽 2"/>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EC09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화살표: 아래쪽 2" o:spid="_x0000_s1026" type="#_x0000_t67" style="position:absolute;left:0;text-align:left;margin-left:109.35pt;margin-top:44.95pt;width:38.15pt;height:7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" adj="16250" fillcolor="#4472c4 [3204]" strokecolor="#1f3763 [1604]" strokeweight="1pt"/>
                  </w:pict>
                </mc:Fallback>
              </mc:AlternateContent>
            </w:r>
            <w:r w:rsidR="00391189" w:rsidRPr="00391189">
              <w:rPr>
                <w:sz w:val="52"/>
              </w:rPr>
              <w:t>Presentation</w:t>
            </w:r>
          </w:p>
        </w:tc>
        <w:tc>
          <w:tcPr>
            <w:tcW w:w="5372" w:type="dxa"/>
          </w:tcPr>
          <w:p w:rsidR="00391189" w:rsidRPr="00391189" w:rsidRDefault="00526734" w:rsidP="00391189">
            <w:pPr>
              <w:jc w:val="center"/>
              <w:rPr>
                <w:sz w:val="52"/>
              </w:rPr>
            </w:pPr>
            <w:r>
              <w:rPr>
                <w:noProof/>
                <w:sz w:val="52"/>
              </w:rPr>
              <mc:AlternateContent>
                <mc:Choice Requires="wps">
                  <w:drawing>
                    <wp:anchor distT="0" distB="0" distL="114300" distR="114300" simplePos="0" relativeHeight="251661312" behindDoc="0" locked="0" layoutInCell="1" allowOverlap="1">
                      <wp:simplePos x="0" y="0"/>
                      <wp:positionH relativeFrom="column">
                        <wp:posOffset>1320800</wp:posOffset>
                      </wp:positionH>
                      <wp:positionV relativeFrom="paragraph">
                        <wp:posOffset>596265</wp:posOffset>
                      </wp:positionV>
                      <wp:extent cx="484632" cy="978408"/>
                      <wp:effectExtent l="19050" t="0" r="10795" b="31750"/>
                      <wp:wrapNone/>
                      <wp:docPr id="4" name="화살표: 아래쪽 4"/>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4C883F" id="화살표: 아래쪽 4" o:spid="_x0000_s1026" type="#_x0000_t67" style="position:absolute;left:0;text-align:left;margin-left:104pt;margin-top:46.95pt;width:38.15pt;height:7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" adj="16250" fillcolor="#4472c4 [3204]" strokecolor="#1f3763 [1604]" strokeweight="1pt"/>
                  </w:pict>
                </mc:Fallback>
              </mc:AlternateContent>
            </w:r>
            <w:r w:rsidR="00391189" w:rsidRPr="00391189">
              <w:rPr>
                <w:sz w:val="52"/>
              </w:rPr>
              <w:t>Conversation</w:t>
            </w:r>
            <w:r w:rsidR="00391189" w:rsidRPr="00391189">
              <w:rPr>
                <w:rFonts w:hint="eastAsia"/>
                <w:sz w:val="52"/>
              </w:rPr>
              <w:t xml:space="preserve"> Unit</w:t>
            </w:r>
            <w:r>
              <w:rPr>
                <w:sz w:val="52"/>
              </w:rPr>
              <w:t>*</w:t>
            </w:r>
          </w:p>
        </w:tc>
      </w:tr>
      <w:tr w:rsidR="00391189" w:rsidRPr="00391189" w:rsidTr="00526734">
        <w:trPr>
          <w:trHeight w:val="1132"/>
        </w:trPr>
        <w:tc>
          <w:tcPr>
            <w:tcW w:w="5127" w:type="dxa"/>
          </w:tcPr>
          <w:p w:rsidR="00391189" w:rsidRPr="00391189" w:rsidRDefault="00391189" w:rsidP="00391189">
            <w:pPr>
              <w:jc w:val="center"/>
              <w:rPr>
                <w:sz w:val="52"/>
              </w:rPr>
            </w:pPr>
            <w:r w:rsidRPr="00391189">
              <w:rPr>
                <w:rFonts w:hint="eastAsia"/>
                <w:sz w:val="52"/>
              </w:rPr>
              <w:t>10 Lessons</w:t>
            </w:r>
          </w:p>
        </w:tc>
        <w:tc>
          <w:tcPr>
            <w:tcW w:w="5372" w:type="dxa"/>
          </w:tcPr>
          <w:p w:rsidR="00391189" w:rsidRPr="00391189" w:rsidRDefault="00391189" w:rsidP="00391189">
            <w:pPr>
              <w:jc w:val="center"/>
              <w:rPr>
                <w:sz w:val="52"/>
              </w:rPr>
            </w:pPr>
            <w:r w:rsidRPr="00391189">
              <w:rPr>
                <w:sz w:val="52"/>
              </w:rPr>
              <w:t>12</w:t>
            </w:r>
            <w:r w:rsidRPr="00391189">
              <w:rPr>
                <w:rFonts w:hint="eastAsia"/>
                <w:sz w:val="52"/>
              </w:rPr>
              <w:t xml:space="preserve"> Lessons</w:t>
            </w:r>
          </w:p>
        </w:tc>
      </w:tr>
    </w:tbl>
    <w:p w:rsidR="00391189" w:rsidRPr="004743DA" w:rsidRDefault="00526734" w:rsidP="00391189">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299085</wp:posOffset>
                </wp:positionV>
                <wp:extent cx="6584950" cy="958850"/>
                <wp:effectExtent l="19050" t="19050" r="25400" b="12700"/>
                <wp:wrapNone/>
                <wp:docPr id="1" name="Text Box 1"/>
                <wp:cNvGraphicFramePr/>
                <a:graphic xmlns:a="http://schemas.openxmlformats.org/drawingml/2006/main">
                  <a:graphicData uri="http://schemas.microsoft.com/office/word/2010/wordprocessingShape">
                    <wps:wsp>
                      <wps:cNvSpPr txBox="1"/>
                      <wps:spPr>
                        <a:xfrm>
                          <a:off x="0" y="0"/>
                          <a:ext cx="6584950" cy="958850"/>
                        </a:xfrm>
                        <a:prstGeom prst="rect">
                          <a:avLst/>
                        </a:prstGeom>
                        <a:solidFill>
                          <a:schemeClr val="lt1"/>
                        </a:solidFill>
                        <a:ln w="38100">
                          <a:solidFill>
                            <a:prstClr val="black"/>
                          </a:solidFill>
                        </a:ln>
                      </wps:spPr>
                      <wps:txbx>
                        <w:txbxContent>
                          <w:p w:rsidR="00526734" w:rsidRPr="00526734" w:rsidRDefault="00526734" w:rsidP="005E4D20">
                            <w:pPr>
                              <w:jc w:val="center"/>
                              <w:rPr>
                                <w:rFonts w:ascii="Comic Sans MS" w:hAnsi="Comic Sans MS"/>
                                <w:b/>
                                <w:sz w:val="22"/>
                              </w:rPr>
                            </w:pPr>
                            <w:r>
                              <w:rPr>
                                <w:rFonts w:ascii="Comic Sans MS" w:hAnsi="Comic Sans MS"/>
                                <w:b/>
                                <w:sz w:val="22"/>
                              </w:rPr>
                              <w:t>*</w:t>
                            </w:r>
                            <w:r w:rsidRPr="00526734">
                              <w:rPr>
                                <w:rFonts w:ascii="Comic Sans MS" w:hAnsi="Comic Sans MS"/>
                                <w:b/>
                                <w:sz w:val="22"/>
                              </w:rPr>
                              <w:t>Conversation Unit Includes:</w:t>
                            </w:r>
                          </w:p>
                          <w:p w:rsidR="00526734" w:rsidRPr="00526734" w:rsidRDefault="00526734" w:rsidP="005E4D20">
                            <w:pPr>
                              <w:jc w:val="center"/>
                              <w:rPr>
                                <w:rFonts w:ascii="Comic Sans MS" w:hAnsi="Comic Sans MS"/>
                                <w:b/>
                                <w:sz w:val="22"/>
                              </w:rPr>
                            </w:pPr>
                            <w:r w:rsidRPr="00526734">
                              <w:rPr>
                                <w:rFonts w:ascii="Comic Sans MS" w:hAnsi="Comic Sans MS"/>
                                <w:b/>
                                <w:sz w:val="22"/>
                              </w:rPr>
                              <w:t>Newspaper (</w:t>
                            </w:r>
                            <w:r w:rsidR="005E4D20">
                              <w:rPr>
                                <w:rFonts w:ascii="Comic Sans MS" w:hAnsi="Comic Sans MS"/>
                                <w:b/>
                                <w:sz w:val="22"/>
                              </w:rPr>
                              <w:t>7</w:t>
                            </w:r>
                            <w:r w:rsidRPr="00526734">
                              <w:rPr>
                                <w:rFonts w:ascii="Comic Sans MS" w:hAnsi="Comic Sans MS"/>
                                <w:b/>
                                <w:sz w:val="22"/>
                              </w:rPr>
                              <w:t xml:space="preserve"> </w:t>
                            </w:r>
                            <w:proofErr w:type="gramStart"/>
                            <w:r w:rsidRPr="00526734">
                              <w:rPr>
                                <w:rFonts w:ascii="Comic Sans MS" w:hAnsi="Comic Sans MS"/>
                                <w:b/>
                                <w:sz w:val="22"/>
                              </w:rPr>
                              <w:t xml:space="preserve">lessons)   </w:t>
                            </w:r>
                            <w:proofErr w:type="gramEnd"/>
                            <w:r w:rsidRPr="00526734">
                              <w:rPr>
                                <w:rFonts w:ascii="Comic Sans MS" w:hAnsi="Comic Sans MS"/>
                                <w:b/>
                                <w:sz w:val="22"/>
                              </w:rPr>
                              <w:t xml:space="preserve">   Black Friday (2 lessons)</w:t>
                            </w:r>
                          </w:p>
                          <w:p w:rsidR="00526734" w:rsidRPr="00526734" w:rsidRDefault="00526734" w:rsidP="005E4D20">
                            <w:pPr>
                              <w:jc w:val="center"/>
                              <w:rPr>
                                <w:rFonts w:ascii="Comic Sans MS" w:hAnsi="Comic Sans MS"/>
                                <w:b/>
                                <w:sz w:val="22"/>
                              </w:rPr>
                            </w:pPr>
                            <w:r w:rsidRPr="00526734">
                              <w:rPr>
                                <w:rFonts w:ascii="Comic Sans MS" w:hAnsi="Comic Sans MS"/>
                                <w:b/>
                                <w:sz w:val="22"/>
                              </w:rPr>
                              <w:t xml:space="preserve">News </w:t>
                            </w:r>
                            <w:proofErr w:type="gramStart"/>
                            <w:r w:rsidRPr="00526734">
                              <w:rPr>
                                <w:rFonts w:ascii="Comic Sans MS" w:hAnsi="Comic Sans MS"/>
                                <w:b/>
                                <w:sz w:val="22"/>
                              </w:rPr>
                              <w:t xml:space="preserve">Items  </w:t>
                            </w:r>
                            <w:r w:rsidR="005E4D20">
                              <w:rPr>
                                <w:rFonts w:ascii="Comic Sans MS" w:hAnsi="Comic Sans MS"/>
                                <w:b/>
                                <w:sz w:val="22"/>
                              </w:rPr>
                              <w:t>(</w:t>
                            </w:r>
                            <w:proofErr w:type="gramEnd"/>
                            <w:r w:rsidR="005E4D20">
                              <w:rPr>
                                <w:rFonts w:ascii="Comic Sans MS" w:hAnsi="Comic Sans MS"/>
                                <w:b/>
                                <w:sz w:val="22"/>
                              </w:rPr>
                              <w:t xml:space="preserve">2 </w:t>
                            </w:r>
                            <w:r w:rsidR="005E4D20">
                              <w:rPr>
                                <w:rFonts w:ascii="Comic Sans MS" w:hAnsi="Comic Sans MS" w:hint="eastAsia"/>
                                <w:b/>
                                <w:sz w:val="22"/>
                              </w:rPr>
                              <w:t>l</w:t>
                            </w:r>
                            <w:r w:rsidR="005E4D20">
                              <w:rPr>
                                <w:rFonts w:ascii="Comic Sans MS" w:hAnsi="Comic Sans MS"/>
                                <w:b/>
                                <w:sz w:val="22"/>
                              </w:rPr>
                              <w:t>essons)</w:t>
                            </w:r>
                            <w:r w:rsidRPr="00526734">
                              <w:rPr>
                                <w:rFonts w:ascii="Comic Sans MS" w:hAnsi="Comic Sans MS"/>
                                <w:b/>
                                <w:sz w:val="22"/>
                              </w:rPr>
                              <w:t xml:space="preserve">       Songs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7.3pt;margin-top:23.55pt;width:518.5pt;height:75.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" fillcolor="white [3201]" strokeweight="3pt">
                <v:textbox>
                  <w:txbxContent>
                    <w:p w:rsidR="00526734" w:rsidRPr="00526734" w:rsidRDefault="00526734" w:rsidP="005E4D20">
                      <w:pPr>
                        <w:jc w:val="center"/>
                        <w:rPr>
                          <w:rFonts w:ascii="Comic Sans MS" w:hAnsi="Comic Sans MS"/>
                          <w:b/>
                          <w:sz w:val="22"/>
                        </w:rPr>
                      </w:pPr>
                      <w:r>
                        <w:rPr>
                          <w:rFonts w:ascii="Comic Sans MS" w:hAnsi="Comic Sans MS"/>
                          <w:b/>
                          <w:sz w:val="22"/>
                        </w:rPr>
                        <w:t>*</w:t>
                      </w:r>
                      <w:r w:rsidRPr="00526734">
                        <w:rPr>
                          <w:rFonts w:ascii="Comic Sans MS" w:hAnsi="Comic Sans MS"/>
                          <w:b/>
                          <w:sz w:val="22"/>
                        </w:rPr>
                        <w:t>Conversation Unit Includes:</w:t>
                      </w:r>
                    </w:p>
                    <w:p w:rsidR="00526734" w:rsidRPr="00526734" w:rsidRDefault="00526734" w:rsidP="005E4D20">
                      <w:pPr>
                        <w:jc w:val="center"/>
                        <w:rPr>
                          <w:rFonts w:ascii="Comic Sans MS" w:hAnsi="Comic Sans MS"/>
                          <w:b/>
                          <w:sz w:val="22"/>
                        </w:rPr>
                      </w:pPr>
                      <w:r w:rsidRPr="00526734">
                        <w:rPr>
                          <w:rFonts w:ascii="Comic Sans MS" w:hAnsi="Comic Sans MS"/>
                          <w:b/>
                          <w:sz w:val="22"/>
                        </w:rPr>
                        <w:t>Newspaper (</w:t>
                      </w:r>
                      <w:r w:rsidR="005E4D20">
                        <w:rPr>
                          <w:rFonts w:ascii="Comic Sans MS" w:hAnsi="Comic Sans MS"/>
                          <w:b/>
                          <w:sz w:val="22"/>
                        </w:rPr>
                        <w:t>7</w:t>
                      </w:r>
                      <w:r w:rsidRPr="00526734">
                        <w:rPr>
                          <w:rFonts w:ascii="Comic Sans MS" w:hAnsi="Comic Sans MS"/>
                          <w:b/>
                          <w:sz w:val="22"/>
                        </w:rPr>
                        <w:t xml:space="preserve"> </w:t>
                      </w:r>
                      <w:proofErr w:type="gramStart"/>
                      <w:r w:rsidRPr="00526734">
                        <w:rPr>
                          <w:rFonts w:ascii="Comic Sans MS" w:hAnsi="Comic Sans MS"/>
                          <w:b/>
                          <w:sz w:val="22"/>
                        </w:rPr>
                        <w:t xml:space="preserve">lessons)   </w:t>
                      </w:r>
                      <w:proofErr w:type="gramEnd"/>
                      <w:r w:rsidRPr="00526734">
                        <w:rPr>
                          <w:rFonts w:ascii="Comic Sans MS" w:hAnsi="Comic Sans MS"/>
                          <w:b/>
                          <w:sz w:val="22"/>
                        </w:rPr>
                        <w:t xml:space="preserve">   Black Friday (2 lessons)</w:t>
                      </w:r>
                    </w:p>
                    <w:p w:rsidR="00526734" w:rsidRPr="00526734" w:rsidRDefault="00526734" w:rsidP="005E4D20">
                      <w:pPr>
                        <w:jc w:val="center"/>
                        <w:rPr>
                          <w:rFonts w:ascii="Comic Sans MS" w:hAnsi="Comic Sans MS"/>
                          <w:b/>
                          <w:sz w:val="22"/>
                        </w:rPr>
                      </w:pPr>
                      <w:r w:rsidRPr="00526734">
                        <w:rPr>
                          <w:rFonts w:ascii="Comic Sans MS" w:hAnsi="Comic Sans MS"/>
                          <w:b/>
                          <w:sz w:val="22"/>
                        </w:rPr>
                        <w:t xml:space="preserve">News </w:t>
                      </w:r>
                      <w:proofErr w:type="gramStart"/>
                      <w:r w:rsidRPr="00526734">
                        <w:rPr>
                          <w:rFonts w:ascii="Comic Sans MS" w:hAnsi="Comic Sans MS"/>
                          <w:b/>
                          <w:sz w:val="22"/>
                        </w:rPr>
                        <w:t xml:space="preserve">Items  </w:t>
                      </w:r>
                      <w:r w:rsidR="005E4D20">
                        <w:rPr>
                          <w:rFonts w:ascii="Comic Sans MS" w:hAnsi="Comic Sans MS"/>
                          <w:b/>
                          <w:sz w:val="22"/>
                        </w:rPr>
                        <w:t>(</w:t>
                      </w:r>
                      <w:proofErr w:type="gramEnd"/>
                      <w:r w:rsidR="005E4D20">
                        <w:rPr>
                          <w:rFonts w:ascii="Comic Sans MS" w:hAnsi="Comic Sans MS"/>
                          <w:b/>
                          <w:sz w:val="22"/>
                        </w:rPr>
                        <w:t xml:space="preserve">2 </w:t>
                      </w:r>
                      <w:r w:rsidR="005E4D20">
                        <w:rPr>
                          <w:rFonts w:ascii="Comic Sans MS" w:hAnsi="Comic Sans MS" w:hint="eastAsia"/>
                          <w:b/>
                          <w:sz w:val="22"/>
                        </w:rPr>
                        <w:t>l</w:t>
                      </w:r>
                      <w:r w:rsidR="005E4D20">
                        <w:rPr>
                          <w:rFonts w:ascii="Comic Sans MS" w:hAnsi="Comic Sans MS"/>
                          <w:b/>
                          <w:sz w:val="22"/>
                        </w:rPr>
                        <w:t>essons)</w:t>
                      </w:r>
                      <w:r w:rsidRPr="00526734">
                        <w:rPr>
                          <w:rFonts w:ascii="Comic Sans MS" w:hAnsi="Comic Sans MS"/>
                          <w:b/>
                          <w:sz w:val="22"/>
                        </w:rPr>
                        <w:t xml:space="preserve">       Songs</w:t>
                      </w:r>
                    </w:p>
                  </w:txbxContent>
                </v:textbox>
                <w10:wrap anchorx="margin"/>
              </v:shape>
            </w:pict>
          </mc:Fallback>
        </mc:AlternateContent>
      </w:r>
    </w:p>
    <w:p w:rsidR="00526734" w:rsidRDefault="00526734" w:rsidP="00391189">
      <w:pPr>
        <w:jc w:val="center"/>
        <w:rPr>
          <w:sz w:val="52"/>
        </w:rPr>
      </w:pPr>
    </w:p>
    <w:p w:rsidR="00526734" w:rsidRDefault="00526734" w:rsidP="00391189">
      <w:pPr>
        <w:jc w:val="center"/>
        <w:rPr>
          <w:rFonts w:ascii="Arial Rounded MT Bold" w:hAnsi="Arial Rounded MT Bold"/>
          <w:sz w:val="52"/>
        </w:rPr>
      </w:pPr>
    </w:p>
    <w:p w:rsidR="00526734" w:rsidRDefault="00526734" w:rsidP="00391189">
      <w:pPr>
        <w:jc w:val="center"/>
        <w:rPr>
          <w:rFonts w:ascii="Arial Rounded MT Bold" w:hAnsi="Arial Rounded MT Bold"/>
          <w:sz w:val="52"/>
        </w:rPr>
      </w:pPr>
    </w:p>
    <w:p w:rsidR="00391189" w:rsidRPr="00526734" w:rsidRDefault="00391189" w:rsidP="00391189">
      <w:pPr>
        <w:jc w:val="center"/>
        <w:rPr>
          <w:rFonts w:ascii="Arial Rounded MT Bold" w:hAnsi="Arial Rounded MT Bold"/>
          <w:sz w:val="52"/>
        </w:rPr>
      </w:pPr>
      <w:r w:rsidRPr="00526734">
        <w:rPr>
          <w:rFonts w:ascii="Arial Rounded MT Bold" w:hAnsi="Arial Rounded MT Bold"/>
          <w:sz w:val="52"/>
        </w:rPr>
        <w:t>Grading System</w:t>
      </w:r>
    </w:p>
    <w:tbl>
      <w:tblPr>
        <w:tblStyle w:val="a3"/>
        <w:tblW w:w="0" w:type="auto"/>
        <w:tblLook w:val="04A0" w:firstRow="1" w:lastRow="0" w:firstColumn="1" w:lastColumn="0" w:noHBand="0" w:noVBand="1"/>
      </w:tblPr>
      <w:tblGrid>
        <w:gridCol w:w="5218"/>
        <w:gridCol w:w="5218"/>
      </w:tblGrid>
      <w:tr w:rsidR="00391189" w:rsidRPr="00391189" w:rsidTr="00526734">
        <w:trPr>
          <w:trHeight w:val="965"/>
        </w:trPr>
        <w:tc>
          <w:tcPr>
            <w:tcW w:w="5218" w:type="dxa"/>
          </w:tcPr>
          <w:p w:rsidR="00391189" w:rsidRPr="00391189" w:rsidRDefault="00391189" w:rsidP="00964707">
            <w:pPr>
              <w:rPr>
                <w:b/>
                <w:sz w:val="52"/>
              </w:rPr>
            </w:pPr>
            <w:r w:rsidRPr="00391189">
              <w:rPr>
                <w:rFonts w:hint="eastAsia"/>
                <w:b/>
                <w:sz w:val="52"/>
              </w:rPr>
              <w:t>What</w:t>
            </w:r>
          </w:p>
        </w:tc>
        <w:tc>
          <w:tcPr>
            <w:tcW w:w="5218" w:type="dxa"/>
          </w:tcPr>
          <w:p w:rsidR="00391189" w:rsidRPr="00391189" w:rsidRDefault="00391189" w:rsidP="00964707">
            <w:pPr>
              <w:rPr>
                <w:b/>
                <w:sz w:val="52"/>
              </w:rPr>
            </w:pPr>
            <w:r w:rsidRPr="00391189">
              <w:rPr>
                <w:rFonts w:hint="eastAsia"/>
                <w:b/>
                <w:sz w:val="52"/>
              </w:rPr>
              <w:t>Point Value</w:t>
            </w:r>
          </w:p>
        </w:tc>
      </w:tr>
      <w:tr w:rsidR="00391189" w:rsidRPr="00391189" w:rsidTr="00526734">
        <w:trPr>
          <w:trHeight w:val="965"/>
        </w:trPr>
        <w:tc>
          <w:tcPr>
            <w:tcW w:w="5218" w:type="dxa"/>
          </w:tcPr>
          <w:p w:rsidR="00391189" w:rsidRPr="00391189" w:rsidRDefault="00391189" w:rsidP="00964707">
            <w:pPr>
              <w:rPr>
                <w:sz w:val="52"/>
              </w:rPr>
            </w:pPr>
            <w:r w:rsidRPr="00391189">
              <w:rPr>
                <w:rFonts w:hint="eastAsia"/>
                <w:sz w:val="52"/>
              </w:rPr>
              <w:t>FOZ</w:t>
            </w:r>
          </w:p>
        </w:tc>
        <w:tc>
          <w:tcPr>
            <w:tcW w:w="5218" w:type="dxa"/>
          </w:tcPr>
          <w:p w:rsidR="00391189" w:rsidRPr="00391189" w:rsidRDefault="00391189" w:rsidP="00964707">
            <w:pPr>
              <w:rPr>
                <w:sz w:val="52"/>
              </w:rPr>
            </w:pPr>
            <w:r w:rsidRPr="00391189">
              <w:rPr>
                <w:rFonts w:hint="eastAsia"/>
                <w:sz w:val="52"/>
              </w:rPr>
              <w:t>10 Points</w:t>
            </w:r>
          </w:p>
        </w:tc>
      </w:tr>
      <w:tr w:rsidR="00391189" w:rsidRPr="00391189" w:rsidTr="00526734">
        <w:trPr>
          <w:trHeight w:val="965"/>
        </w:trPr>
        <w:tc>
          <w:tcPr>
            <w:tcW w:w="5218" w:type="dxa"/>
          </w:tcPr>
          <w:p w:rsidR="00391189" w:rsidRPr="00391189" w:rsidRDefault="00391189" w:rsidP="00964707">
            <w:pPr>
              <w:rPr>
                <w:sz w:val="52"/>
              </w:rPr>
            </w:pPr>
            <w:r w:rsidRPr="00391189">
              <w:rPr>
                <w:rFonts w:hint="eastAsia"/>
                <w:sz w:val="52"/>
              </w:rPr>
              <w:t>Participation</w:t>
            </w:r>
          </w:p>
        </w:tc>
        <w:tc>
          <w:tcPr>
            <w:tcW w:w="5218" w:type="dxa"/>
          </w:tcPr>
          <w:p w:rsidR="00391189" w:rsidRPr="00391189" w:rsidRDefault="00391189" w:rsidP="00964707">
            <w:pPr>
              <w:rPr>
                <w:sz w:val="52"/>
              </w:rPr>
            </w:pPr>
            <w:r w:rsidRPr="00391189">
              <w:rPr>
                <w:rFonts w:hint="eastAsia"/>
                <w:sz w:val="52"/>
              </w:rPr>
              <w:t>5 Points</w:t>
            </w:r>
          </w:p>
        </w:tc>
      </w:tr>
      <w:tr w:rsidR="00391189" w:rsidRPr="00391189" w:rsidTr="00526734">
        <w:trPr>
          <w:trHeight w:val="965"/>
        </w:trPr>
        <w:tc>
          <w:tcPr>
            <w:tcW w:w="5218" w:type="dxa"/>
          </w:tcPr>
          <w:p w:rsidR="00391189" w:rsidRPr="00391189" w:rsidRDefault="00391189" w:rsidP="00964707">
            <w:pPr>
              <w:rPr>
                <w:sz w:val="52"/>
              </w:rPr>
            </w:pPr>
            <w:r w:rsidRPr="00391189">
              <w:rPr>
                <w:rFonts w:hint="eastAsia"/>
                <w:sz w:val="52"/>
              </w:rPr>
              <w:t>Presentation</w:t>
            </w:r>
          </w:p>
        </w:tc>
        <w:tc>
          <w:tcPr>
            <w:tcW w:w="5218" w:type="dxa"/>
          </w:tcPr>
          <w:p w:rsidR="00391189" w:rsidRPr="00391189" w:rsidRDefault="00391189" w:rsidP="00964707">
            <w:pPr>
              <w:rPr>
                <w:sz w:val="52"/>
              </w:rPr>
            </w:pPr>
            <w:r w:rsidRPr="00391189">
              <w:rPr>
                <w:rFonts w:hint="eastAsia"/>
                <w:sz w:val="52"/>
              </w:rPr>
              <w:t>15 Points</w:t>
            </w:r>
          </w:p>
        </w:tc>
      </w:tr>
      <w:tr w:rsidR="00391189" w:rsidRPr="00391189" w:rsidTr="00526734">
        <w:trPr>
          <w:trHeight w:val="965"/>
        </w:trPr>
        <w:tc>
          <w:tcPr>
            <w:tcW w:w="5218" w:type="dxa"/>
          </w:tcPr>
          <w:p w:rsidR="00391189" w:rsidRPr="00391189" w:rsidRDefault="00391189" w:rsidP="00964707">
            <w:pPr>
              <w:rPr>
                <w:sz w:val="52"/>
              </w:rPr>
            </w:pPr>
            <w:r w:rsidRPr="00391189">
              <w:rPr>
                <w:sz w:val="52"/>
              </w:rPr>
              <w:t>Conversation</w:t>
            </w:r>
            <w:r w:rsidRPr="00391189">
              <w:rPr>
                <w:rFonts w:hint="eastAsia"/>
                <w:sz w:val="52"/>
              </w:rPr>
              <w:t xml:space="preserve"> Unit</w:t>
            </w:r>
          </w:p>
        </w:tc>
        <w:tc>
          <w:tcPr>
            <w:tcW w:w="5218" w:type="dxa"/>
          </w:tcPr>
          <w:p w:rsidR="00391189" w:rsidRPr="00391189" w:rsidRDefault="00391189" w:rsidP="00964707">
            <w:pPr>
              <w:rPr>
                <w:sz w:val="52"/>
              </w:rPr>
            </w:pPr>
            <w:r w:rsidRPr="00391189">
              <w:rPr>
                <w:rFonts w:hint="eastAsia"/>
                <w:sz w:val="52"/>
              </w:rPr>
              <w:t>2</w:t>
            </w:r>
            <w:r w:rsidRPr="00391189">
              <w:rPr>
                <w:sz w:val="52"/>
              </w:rPr>
              <w:t>0 Points</w:t>
            </w:r>
          </w:p>
        </w:tc>
      </w:tr>
    </w:tbl>
    <w:p w:rsidR="006F7903" w:rsidRDefault="006F7903" w:rsidP="00FF02DE">
      <w:pPr>
        <w:widowControl/>
        <w:wordWrap/>
        <w:autoSpaceDE/>
        <w:autoSpaceDN/>
        <w:jc w:val="center"/>
        <w:rPr>
          <w:b/>
          <w:sz w:val="32"/>
          <w:szCs w:val="32"/>
        </w:rPr>
      </w:pPr>
      <w:bookmarkStart w:id="0" w:name="_Hlk107231628"/>
    </w:p>
    <w:p w:rsidR="00FF02DE" w:rsidRPr="006F7903" w:rsidRDefault="006F7903" w:rsidP="006F7903">
      <w:pPr>
        <w:pStyle w:val="a8"/>
        <w:rPr>
          <w:sz w:val="20"/>
          <w:szCs w:val="22"/>
        </w:rPr>
      </w:pPr>
      <w:r>
        <w:br w:type="page"/>
      </w:r>
      <w:r w:rsidR="00FF02DE" w:rsidRPr="00CD4C85">
        <w:lastRenderedPageBreak/>
        <w:t>Participation Grading Criteria 2023</w:t>
      </w:r>
    </w:p>
    <w:tbl>
      <w:tblPr>
        <w:tblStyle w:val="4"/>
        <w:tblW w:w="0" w:type="auto"/>
        <w:tblLook w:val="04A0" w:firstRow="1" w:lastRow="0" w:firstColumn="1" w:lastColumn="0" w:noHBand="0" w:noVBand="1"/>
      </w:tblPr>
      <w:tblGrid>
        <w:gridCol w:w="4508"/>
        <w:gridCol w:w="23"/>
        <w:gridCol w:w="4485"/>
        <w:gridCol w:w="56"/>
      </w:tblGrid>
      <w:tr w:rsidR="00FF02DE" w:rsidRPr="00CD4C85" w:rsidTr="00AA083D">
        <w:trPr>
          <w:gridAfter w:val="1"/>
          <w:cnfStyle w:val="100000000000" w:firstRow="1" w:lastRow="0" w:firstColumn="0" w:lastColumn="0" w:oddVBand="0" w:evenVBand="0" w:oddHBand="0"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rPr>
                <w:rFonts w:hint="eastAsia"/>
              </w:rPr>
              <w:t>What</w:t>
            </w:r>
          </w:p>
        </w:tc>
        <w:tc>
          <w:tcPr>
            <w:tcW w:w="4508" w:type="dxa"/>
            <w:gridSpan w:val="2"/>
          </w:tcPr>
          <w:p w:rsidR="00FF02DE" w:rsidRPr="00CD4C85" w:rsidRDefault="00FF02DE" w:rsidP="00AA083D">
            <w:pPr>
              <w:cnfStyle w:val="100000000000" w:firstRow="1" w:lastRow="0" w:firstColumn="0" w:lastColumn="0" w:oddVBand="0" w:evenVBand="0" w:oddHBand="0" w:evenHBand="0" w:firstRowFirstColumn="0" w:firstRowLastColumn="0" w:lastRowFirstColumn="0" w:lastRowLastColumn="0"/>
            </w:pPr>
            <w:r w:rsidRPr="00CD4C85">
              <w:rPr>
                <w:rFonts w:hint="eastAsia"/>
              </w:rPr>
              <w:t>Notes</w:t>
            </w:r>
          </w:p>
        </w:tc>
      </w:tr>
      <w:tr w:rsidR="00FF02DE" w:rsidRPr="00CD4C85" w:rsidTr="00AA083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rPr>
                <w:rFonts w:hint="eastAsia"/>
              </w:rPr>
              <w:t>Late</w:t>
            </w:r>
          </w:p>
        </w:tc>
        <w:tc>
          <w:tcPr>
            <w:tcW w:w="4508" w:type="dxa"/>
            <w:gridSpan w:val="2"/>
          </w:tcPr>
          <w:p w:rsidR="00FF02DE" w:rsidRPr="00CD4C85" w:rsidRDefault="00FF02DE" w:rsidP="00AA083D">
            <w:pPr>
              <w:cnfStyle w:val="000000100000" w:firstRow="0" w:lastRow="0" w:firstColumn="0" w:lastColumn="0" w:oddVBand="0" w:evenVBand="0" w:oddHBand="1" w:evenHBand="0" w:firstRowFirstColumn="0" w:firstRowLastColumn="0" w:lastRowFirstColumn="0" w:lastRowLastColumn="0"/>
            </w:pPr>
            <w:r w:rsidRPr="00CD4C85">
              <w:rPr>
                <w:rFonts w:hint="eastAsia"/>
              </w:rPr>
              <w:t>You must be in your seat no later than one minute after the bell has rung.</w:t>
            </w:r>
          </w:p>
        </w:tc>
      </w:tr>
      <w:tr w:rsidR="00FF02DE" w:rsidRPr="00CD4C85" w:rsidTr="00AA083D">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t>Lazy</w:t>
            </w:r>
          </w:p>
        </w:tc>
        <w:tc>
          <w:tcPr>
            <w:tcW w:w="4508" w:type="dxa"/>
            <w:gridSpan w:val="2"/>
          </w:tcPr>
          <w:p w:rsidR="00FF02DE" w:rsidRPr="00CD4C85" w:rsidRDefault="00FF02DE" w:rsidP="00AA083D">
            <w:pPr>
              <w:cnfStyle w:val="000000000000" w:firstRow="0" w:lastRow="0" w:firstColumn="0" w:lastColumn="0" w:oddVBand="0" w:evenVBand="0" w:oddHBand="0" w:evenHBand="0" w:firstRowFirstColumn="0" w:firstRowLastColumn="0" w:lastRowFirstColumn="0" w:lastRowLastColumn="0"/>
            </w:pPr>
            <w:r w:rsidRPr="00CD4C85">
              <w:rPr>
                <w:rFonts w:hint="eastAsia"/>
              </w:rPr>
              <w:t>Not following teacher instructions, sleeping, not contributing during class discussion or activities.</w:t>
            </w:r>
          </w:p>
        </w:tc>
      </w:tr>
      <w:tr w:rsidR="00FF02DE" w:rsidRPr="00CD4C85" w:rsidTr="00AA083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t>Korean</w:t>
            </w:r>
          </w:p>
        </w:tc>
        <w:tc>
          <w:tcPr>
            <w:tcW w:w="4508" w:type="dxa"/>
            <w:gridSpan w:val="2"/>
          </w:tcPr>
          <w:p w:rsidR="00FF02DE" w:rsidRPr="00CD4C85" w:rsidRDefault="00FF02DE" w:rsidP="00AA083D">
            <w:pPr>
              <w:cnfStyle w:val="000000100000" w:firstRow="0" w:lastRow="0" w:firstColumn="0" w:lastColumn="0" w:oddVBand="0" w:evenVBand="0" w:oddHBand="1" w:evenHBand="0" w:firstRowFirstColumn="0" w:firstRowLastColumn="0" w:lastRowFirstColumn="0" w:lastRowLastColumn="0"/>
            </w:pPr>
            <w:r w:rsidRPr="00CD4C85">
              <w:rPr>
                <w:rFonts w:hint="eastAsia"/>
              </w:rPr>
              <w:t>Korean is not permitted from students.</w:t>
            </w:r>
          </w:p>
        </w:tc>
      </w:tr>
      <w:tr w:rsidR="00FF02DE" w:rsidRPr="00CD4C85" w:rsidTr="00AA083D">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t>Food</w:t>
            </w:r>
          </w:p>
        </w:tc>
        <w:tc>
          <w:tcPr>
            <w:tcW w:w="4508" w:type="dxa"/>
            <w:gridSpan w:val="2"/>
          </w:tcPr>
          <w:p w:rsidR="00FF02DE" w:rsidRPr="00CD4C85" w:rsidRDefault="00FF02DE" w:rsidP="00AA083D">
            <w:pPr>
              <w:cnfStyle w:val="000000000000" w:firstRow="0" w:lastRow="0" w:firstColumn="0" w:lastColumn="0" w:oddVBand="0" w:evenVBand="0" w:oddHBand="0" w:evenHBand="0" w:firstRowFirstColumn="0" w:firstRowLastColumn="0" w:lastRowFirstColumn="0" w:lastRowLastColumn="0"/>
            </w:pPr>
            <w:r w:rsidRPr="00CD4C85">
              <w:rPr>
                <w:rFonts w:hint="eastAsia"/>
              </w:rPr>
              <w:t>Students are not allowed to bring food into the English conversation classroom, this is a department-level policy.</w:t>
            </w:r>
          </w:p>
        </w:tc>
      </w:tr>
      <w:tr w:rsidR="00FF02DE" w:rsidRPr="00CD4C85" w:rsidTr="00AA083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t>Unprepared</w:t>
            </w:r>
          </w:p>
        </w:tc>
        <w:tc>
          <w:tcPr>
            <w:tcW w:w="4508" w:type="dxa"/>
            <w:gridSpan w:val="2"/>
          </w:tcPr>
          <w:p w:rsidR="00FF02DE" w:rsidRPr="00CD4C85" w:rsidRDefault="00FF02DE" w:rsidP="00AA083D">
            <w:pPr>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Students are expected to have at a minimum </w:t>
            </w:r>
            <w:r w:rsidRPr="00CD4C85">
              <w:t>something</w:t>
            </w:r>
            <w:r w:rsidRPr="00CD4C85">
              <w:rPr>
                <w:rFonts w:hint="eastAsia"/>
              </w:rPr>
              <w:t xml:space="preserve"> </w:t>
            </w:r>
            <w:r w:rsidRPr="00CD4C85">
              <w:t>to write with (i.e. pen and paper) and something to write on (preferably paper)</w:t>
            </w:r>
          </w:p>
        </w:tc>
      </w:tr>
      <w:tr w:rsidR="00FF02DE" w:rsidRPr="00CD4C85" w:rsidTr="00AA083D">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t>Disrespectful</w:t>
            </w:r>
          </w:p>
        </w:tc>
        <w:tc>
          <w:tcPr>
            <w:tcW w:w="4508" w:type="dxa"/>
            <w:gridSpan w:val="2"/>
          </w:tcPr>
          <w:p w:rsidR="00FF02DE" w:rsidRPr="00CD4C85" w:rsidRDefault="00FF02DE" w:rsidP="00AA083D">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This includes, but is not limited to disturbing another student or teacher, </w:t>
            </w:r>
            <w:r w:rsidRPr="00CD4C85">
              <w:t xml:space="preserve">using inappropriate language, touching/using property that does not belong to the student, </w:t>
            </w:r>
            <w:r w:rsidRPr="00CD4C85">
              <w:rPr>
                <w:b/>
              </w:rPr>
              <w:t xml:space="preserve">ridiculing </w:t>
            </w:r>
            <w:proofErr w:type="gramStart"/>
            <w:r w:rsidRPr="00CD4C85">
              <w:rPr>
                <w:b/>
              </w:rPr>
              <w:t>another</w:t>
            </w:r>
            <w:proofErr w:type="gramEnd"/>
            <w:r w:rsidRPr="00CD4C85">
              <w:rPr>
                <w:b/>
              </w:rPr>
              <w:t xml:space="preserve"> students’ ideas during group discussion</w:t>
            </w:r>
            <w:r w:rsidRPr="00CD4C85">
              <w:t xml:space="preserve"> et al.</w:t>
            </w:r>
          </w:p>
        </w:tc>
      </w:tr>
      <w:tr w:rsidR="00FF02DE" w:rsidRPr="00CD4C85" w:rsidTr="00AA083D">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t>Cheating</w:t>
            </w:r>
          </w:p>
        </w:tc>
        <w:tc>
          <w:tcPr>
            <w:tcW w:w="4508" w:type="dxa"/>
            <w:gridSpan w:val="2"/>
          </w:tcPr>
          <w:p w:rsidR="00FF02DE" w:rsidRPr="00CD4C85" w:rsidRDefault="00FF02DE" w:rsidP="00AA083D">
            <w:pPr>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In any form, such as copying </w:t>
            </w:r>
            <w:proofErr w:type="gramStart"/>
            <w:r w:rsidRPr="00CD4C85">
              <w:rPr>
                <w:rFonts w:hint="eastAsia"/>
              </w:rPr>
              <w:t>another</w:t>
            </w:r>
            <w:proofErr w:type="gramEnd"/>
            <w:r w:rsidRPr="00CD4C85">
              <w:rPr>
                <w:rFonts w:hint="eastAsia"/>
              </w:rPr>
              <w:t xml:space="preserve"> </w:t>
            </w:r>
            <w:r w:rsidRPr="00CD4C85">
              <w:t>students’</w:t>
            </w:r>
            <w:r w:rsidRPr="00CD4C85">
              <w:rPr>
                <w:rFonts w:hint="eastAsia"/>
              </w:rPr>
              <w:t xml:space="preserve"> </w:t>
            </w:r>
            <w:r>
              <w:t>writing</w:t>
            </w:r>
            <w:r w:rsidRPr="00CD4C85">
              <w:rPr>
                <w:rFonts w:hint="eastAsia"/>
              </w:rPr>
              <w:t xml:space="preserve"> for a grade, et al. </w:t>
            </w:r>
            <w:r w:rsidRPr="00CD4C85">
              <w:t xml:space="preserve"> </w:t>
            </w:r>
          </w:p>
        </w:tc>
      </w:tr>
      <w:tr w:rsidR="00FF02DE" w:rsidRPr="00CD4C85" w:rsidTr="00AA083D">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FF02DE" w:rsidRPr="00CD4C85" w:rsidRDefault="00FF02DE" w:rsidP="00AA083D">
            <w:r w:rsidRPr="00CD4C85">
              <w:rPr>
                <w:rFonts w:hint="eastAsia"/>
              </w:rPr>
              <w:t>Off-Task</w:t>
            </w:r>
          </w:p>
        </w:tc>
        <w:tc>
          <w:tcPr>
            <w:tcW w:w="4508" w:type="dxa"/>
            <w:gridSpan w:val="2"/>
          </w:tcPr>
          <w:p w:rsidR="00FF02DE" w:rsidRPr="00CD4C85" w:rsidRDefault="00FF02DE" w:rsidP="00AA083D">
            <w:pPr>
              <w:cnfStyle w:val="000000000000" w:firstRow="0" w:lastRow="0" w:firstColumn="0" w:lastColumn="0" w:oddVBand="0" w:evenVBand="0" w:oddHBand="0" w:evenHBand="0" w:firstRowFirstColumn="0" w:firstRowLastColumn="0" w:lastRowFirstColumn="0" w:lastRowLastColumn="0"/>
            </w:pPr>
            <w:r w:rsidRPr="00CD4C85">
              <w:rPr>
                <w:rFonts w:hint="eastAsia"/>
              </w:rPr>
              <w:t>Not fulfilling requirements of a task; doing so in a half-hearted or apathetic manner.</w:t>
            </w:r>
          </w:p>
        </w:tc>
      </w:tr>
      <w:tr w:rsidR="00FF02DE"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hideMark/>
          </w:tcPr>
          <w:p w:rsidR="00FF02DE" w:rsidRPr="00CD4C85" w:rsidRDefault="00FF02DE" w:rsidP="00AA083D">
            <w:pPr>
              <w:widowControl/>
              <w:wordWrap/>
              <w:autoSpaceDE/>
              <w:autoSpaceDN/>
              <w:rPr>
                <w:rFonts w:ascii="굴림" w:eastAsia="굴림" w:hAnsi="굴림" w:cs="굴림"/>
                <w:kern w:val="0"/>
                <w:sz w:val="24"/>
                <w:szCs w:val="24"/>
              </w:rPr>
            </w:pPr>
            <w:proofErr w:type="spellStart"/>
            <w:r w:rsidRPr="00CD4C85">
              <w:rPr>
                <w:rFonts w:ascii="Calibri" w:eastAsia="굴림" w:hAnsi="Calibri" w:cs="Calibri"/>
                <w:smallCaps/>
                <w:color w:val="000000"/>
                <w:kern w:val="0"/>
                <w:szCs w:val="20"/>
              </w:rPr>
              <w:t>OnLine</w:t>
            </w:r>
            <w:proofErr w:type="spellEnd"/>
            <w:r w:rsidRPr="00CD4C85">
              <w:rPr>
                <w:rFonts w:ascii="Calibri" w:eastAsia="굴림" w:hAnsi="Calibri" w:cs="Calibri"/>
                <w:smallCaps/>
                <w:color w:val="000000"/>
                <w:kern w:val="0"/>
                <w:szCs w:val="20"/>
              </w:rPr>
              <w:t xml:space="preserve"> Notes 1</w:t>
            </w:r>
          </w:p>
        </w:tc>
        <w:tc>
          <w:tcPr>
            <w:tcW w:w="4536" w:type="dxa"/>
            <w:gridSpan w:val="2"/>
            <w:hideMark/>
          </w:tcPr>
          <w:p w:rsidR="00FF02DE" w:rsidRPr="00CD4C85" w:rsidRDefault="00FF02DE" w:rsidP="00AA083D">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굴림" w:eastAsia="굴림" w:hAnsi="굴림" w:cs="굴림"/>
                <w:kern w:val="0"/>
                <w:sz w:val="24"/>
                <w:szCs w:val="24"/>
              </w:rPr>
            </w:pPr>
            <w:r w:rsidRPr="00CD4C85">
              <w:rPr>
                <w:rFonts w:ascii="Calibri" w:eastAsia="굴림" w:hAnsi="Calibri" w:cs="Calibri"/>
                <w:color w:val="000000"/>
                <w:kern w:val="0"/>
                <w:szCs w:val="20"/>
              </w:rPr>
              <w:t xml:space="preserve">During online lessons, students must have webcams on and their faces must be visible (masks are okay).  Any technical issues must be communicated to both the student’s homeroom teacher and the </w:t>
            </w:r>
            <w:proofErr w:type="gramStart"/>
            <w:r w:rsidRPr="00CD4C85">
              <w:rPr>
                <w:rFonts w:ascii="Calibri" w:eastAsia="굴림" w:hAnsi="Calibri" w:cs="Calibri"/>
                <w:color w:val="000000"/>
                <w:kern w:val="0"/>
                <w:szCs w:val="20"/>
              </w:rPr>
              <w:t>students</w:t>
            </w:r>
            <w:proofErr w:type="gramEnd"/>
            <w:r w:rsidRPr="00CD4C85">
              <w:rPr>
                <w:rFonts w:ascii="Calibri" w:eastAsia="굴림" w:hAnsi="Calibri" w:cs="Calibri"/>
                <w:color w:val="000000"/>
                <w:kern w:val="0"/>
                <w:szCs w:val="20"/>
              </w:rPr>
              <w:t xml:space="preserve"> conversational English teacher </w:t>
            </w:r>
            <w:r w:rsidRPr="00CD4C85">
              <w:rPr>
                <w:rFonts w:ascii="Calibri" w:eastAsia="굴림" w:hAnsi="Calibri" w:cs="Calibri"/>
                <w:b/>
                <w:bCs/>
                <w:color w:val="000000"/>
                <w:kern w:val="0"/>
                <w:szCs w:val="20"/>
              </w:rPr>
              <w:t>prior</w:t>
            </w:r>
            <w:r w:rsidRPr="00CD4C85">
              <w:rPr>
                <w:rFonts w:ascii="Calibri" w:eastAsia="굴림" w:hAnsi="Calibri" w:cs="Calibri"/>
                <w:color w:val="000000"/>
                <w:kern w:val="0"/>
                <w:szCs w:val="20"/>
              </w:rPr>
              <w:t xml:space="preserve"> to the start of the class</w:t>
            </w:r>
          </w:p>
        </w:tc>
      </w:tr>
      <w:tr w:rsidR="00FF02DE" w:rsidRPr="00CD4C85" w:rsidTr="00AA083D">
        <w:tc>
          <w:tcPr>
            <w:cnfStyle w:val="001000000000" w:firstRow="0" w:lastRow="0" w:firstColumn="1" w:lastColumn="0" w:oddVBand="0" w:evenVBand="0" w:oddHBand="0" w:evenHBand="0" w:firstRowFirstColumn="0" w:firstRowLastColumn="0" w:lastRowFirstColumn="0" w:lastRowLastColumn="0"/>
            <w:tcW w:w="4531" w:type="dxa"/>
            <w:gridSpan w:val="2"/>
            <w:hideMark/>
          </w:tcPr>
          <w:p w:rsidR="00FF02DE" w:rsidRPr="00CD4C85" w:rsidRDefault="00FF02DE" w:rsidP="00AA083D">
            <w:pPr>
              <w:widowControl/>
              <w:wordWrap/>
              <w:autoSpaceDE/>
              <w:autoSpaceDN/>
              <w:rPr>
                <w:rFonts w:ascii="굴림" w:eastAsia="굴림" w:hAnsi="굴림" w:cs="굴림"/>
                <w:kern w:val="0"/>
                <w:sz w:val="24"/>
                <w:szCs w:val="24"/>
              </w:rPr>
            </w:pPr>
            <w:r w:rsidRPr="00CD4C85">
              <w:rPr>
                <w:rFonts w:ascii="Calibri" w:eastAsia="굴림" w:hAnsi="Calibri" w:cs="Calibri"/>
                <w:smallCaps/>
                <w:color w:val="000000"/>
                <w:kern w:val="0"/>
                <w:szCs w:val="20"/>
              </w:rPr>
              <w:t>Online Notes 2</w:t>
            </w:r>
          </w:p>
        </w:tc>
        <w:tc>
          <w:tcPr>
            <w:tcW w:w="4536" w:type="dxa"/>
            <w:gridSpan w:val="2"/>
            <w:hideMark/>
          </w:tcPr>
          <w:p w:rsidR="00FF02DE" w:rsidRPr="00CD4C85" w:rsidRDefault="00FF02DE" w:rsidP="00AA083D">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굴림" w:eastAsia="굴림" w:hAnsi="굴림" w:cs="굴림"/>
                <w:kern w:val="0"/>
                <w:sz w:val="24"/>
                <w:szCs w:val="24"/>
              </w:rPr>
            </w:pPr>
            <w:r w:rsidRPr="00CD4C85">
              <w:rPr>
                <w:rFonts w:ascii="Calibri" w:eastAsia="굴림" w:hAnsi="Calibri" w:cs="Calibri"/>
                <w:color w:val="000000"/>
                <w:kern w:val="0"/>
                <w:szCs w:val="20"/>
              </w:rPr>
              <w:t>Lateness for online classes will be dealt with on a case by case basis with consequences determined by communicating with the student’s conversational English teacher, the student, and other educational/school staff</w:t>
            </w:r>
          </w:p>
        </w:tc>
      </w:tr>
      <w:tr w:rsidR="00FF02DE"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rsidR="00FF02DE" w:rsidRPr="00CD4C85" w:rsidRDefault="00FF02DE" w:rsidP="00AA083D">
            <w:pPr>
              <w:widowControl/>
              <w:wordWrap/>
              <w:autoSpaceDE/>
              <w:autoSpaceDN/>
              <w:rPr>
                <w:rFonts w:ascii="Calibri" w:eastAsia="굴림" w:hAnsi="Calibri" w:cs="Calibri"/>
                <w:smallCaps/>
                <w:color w:val="000000"/>
                <w:kern w:val="0"/>
                <w:szCs w:val="20"/>
              </w:rPr>
            </w:pPr>
            <w:r w:rsidRPr="00CD4C85">
              <w:rPr>
                <w:rFonts w:ascii="Calibri" w:eastAsia="굴림" w:hAnsi="Calibri" w:cs="Calibri"/>
                <w:smallCaps/>
                <w:color w:val="000000"/>
                <w:kern w:val="0"/>
                <w:szCs w:val="20"/>
              </w:rPr>
              <w:t>Binder</w:t>
            </w:r>
          </w:p>
        </w:tc>
        <w:tc>
          <w:tcPr>
            <w:tcW w:w="4536" w:type="dxa"/>
            <w:gridSpan w:val="2"/>
          </w:tcPr>
          <w:p w:rsidR="00FF02DE" w:rsidRPr="00CD4C85" w:rsidRDefault="00FF02DE" w:rsidP="00AA083D">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Calibri" w:eastAsia="굴림" w:hAnsi="Calibri" w:cs="Calibri"/>
                <w:color w:val="000000"/>
                <w:kern w:val="0"/>
                <w:szCs w:val="20"/>
              </w:rPr>
            </w:pPr>
            <w:r w:rsidRPr="00CD4C85">
              <w:rPr>
                <w:rFonts w:ascii="Calibri" w:eastAsia="굴림" w:hAnsi="Calibri" w:cs="Calibri" w:hint="eastAsia"/>
                <w:color w:val="000000"/>
                <w:kern w:val="0"/>
                <w:szCs w:val="20"/>
              </w:rPr>
              <w:t>S</w:t>
            </w:r>
            <w:r w:rsidRPr="00CD4C85">
              <w:rPr>
                <w:rFonts w:ascii="Calibri" w:eastAsia="굴림" w:hAnsi="Calibri" w:cs="Calibri"/>
                <w:color w:val="000000"/>
                <w:kern w:val="0"/>
                <w:szCs w:val="20"/>
              </w:rPr>
              <w:t xml:space="preserve">tudents are required to have a binder, which they must bring to </w:t>
            </w:r>
            <w:r w:rsidRPr="00CD4C85">
              <w:rPr>
                <w:rFonts w:ascii="Calibri" w:eastAsia="굴림" w:hAnsi="Calibri" w:cs="Calibri"/>
                <w:b/>
                <w:color w:val="000000"/>
                <w:kern w:val="0"/>
                <w:szCs w:val="20"/>
              </w:rPr>
              <w:t>every class</w:t>
            </w:r>
            <w:r w:rsidRPr="00CD4C85">
              <w:rPr>
                <w:rFonts w:ascii="Calibri" w:eastAsia="굴림" w:hAnsi="Calibri" w:cs="Calibri"/>
                <w:color w:val="000000"/>
                <w:kern w:val="0"/>
                <w:szCs w:val="20"/>
              </w:rPr>
              <w:t>.</w:t>
            </w:r>
          </w:p>
        </w:tc>
      </w:tr>
      <w:bookmarkEnd w:id="0"/>
    </w:tbl>
    <w:p w:rsidR="00FF02DE" w:rsidRDefault="00FF02DE" w:rsidP="00FF02DE">
      <w:pPr>
        <w:widowControl/>
        <w:wordWrap/>
        <w:autoSpaceDE/>
        <w:autoSpaceDN/>
      </w:pPr>
    </w:p>
    <w:p w:rsidR="004643A1" w:rsidRDefault="004643A1">
      <w:pPr>
        <w:widowControl/>
        <w:wordWrap/>
        <w:autoSpaceDE/>
        <w:autoSpaceDN/>
        <w:rPr>
          <w:sz w:val="52"/>
        </w:rPr>
      </w:pPr>
      <w:r>
        <w:rPr>
          <w:sz w:val="52"/>
        </w:rPr>
        <w:br w:type="page"/>
      </w:r>
    </w:p>
    <w:p w:rsidR="006E4455" w:rsidRPr="00373831" w:rsidRDefault="006E4455" w:rsidP="006F7903">
      <w:pPr>
        <w:pStyle w:val="a8"/>
        <w:rPr>
          <w:rFonts w:ascii="Calibri" w:hAnsi="Calibri" w:cs="Calibri"/>
        </w:rPr>
      </w:pPr>
      <w:r w:rsidRPr="00CD4C85">
        <w:lastRenderedPageBreak/>
        <w:t>Presentations Schedule 2023</w:t>
      </w:r>
    </w:p>
    <w:tbl>
      <w:tblPr>
        <w:tblStyle w:val="4"/>
        <w:tblW w:w="0" w:type="auto"/>
        <w:tblLook w:val="04A0" w:firstRow="1" w:lastRow="0" w:firstColumn="1" w:lastColumn="0" w:noHBand="0" w:noVBand="1"/>
      </w:tblPr>
      <w:tblGrid>
        <w:gridCol w:w="1413"/>
        <w:gridCol w:w="4597"/>
        <w:gridCol w:w="3121"/>
      </w:tblGrid>
      <w:tr w:rsidR="006E4455" w:rsidRPr="00CD4C85" w:rsidTr="00AA0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rPr>
            </w:pPr>
            <w:r w:rsidRPr="00CD4C85">
              <w:rPr>
                <w:rFonts w:hint="eastAsia"/>
              </w:rPr>
              <w:t>Lesson Number</w:t>
            </w:r>
          </w:p>
        </w:tc>
        <w:tc>
          <w:tcPr>
            <w:tcW w:w="4597" w:type="dxa"/>
          </w:tcPr>
          <w:p w:rsidR="006E4455" w:rsidRPr="00CD4C85" w:rsidRDefault="006E4455" w:rsidP="00AA083D">
            <w:pPr>
              <w:cnfStyle w:val="100000000000" w:firstRow="1" w:lastRow="0" w:firstColumn="0" w:lastColumn="0" w:oddVBand="0" w:evenVBand="0" w:oddHBand="0" w:evenHBand="0" w:firstRowFirstColumn="0" w:firstRowLastColumn="0" w:lastRowFirstColumn="0" w:lastRowLastColumn="0"/>
              <w:rPr>
                <w:b w:val="0"/>
              </w:rPr>
            </w:pPr>
            <w:r w:rsidRPr="00CD4C85">
              <w:rPr>
                <w:rFonts w:hint="eastAsia"/>
              </w:rPr>
              <w:t>What</w:t>
            </w:r>
          </w:p>
        </w:tc>
        <w:tc>
          <w:tcPr>
            <w:tcW w:w="3006" w:type="dxa"/>
          </w:tcPr>
          <w:p w:rsidR="006E4455" w:rsidRPr="00CD4C85" w:rsidRDefault="006E4455" w:rsidP="00AA083D">
            <w:pPr>
              <w:cnfStyle w:val="100000000000" w:firstRow="1" w:lastRow="0" w:firstColumn="0" w:lastColumn="0" w:oddVBand="0" w:evenVBand="0" w:oddHBand="0" w:evenHBand="0" w:firstRowFirstColumn="0" w:firstRowLastColumn="0" w:lastRowFirstColumn="0" w:lastRowLastColumn="0"/>
              <w:rPr>
                <w:b w:val="0"/>
              </w:rPr>
            </w:pPr>
            <w:r w:rsidRPr="00CD4C85">
              <w:rPr>
                <w:rFonts w:hint="eastAsia"/>
              </w:rPr>
              <w:t>Key Points</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1</w:t>
            </w:r>
          </w:p>
        </w:tc>
        <w:tc>
          <w:tcPr>
            <w:tcW w:w="4597" w:type="dxa"/>
          </w:tcPr>
          <w:p w:rsidR="006E4455" w:rsidRPr="00CD4C85" w:rsidRDefault="006E4455" w:rsidP="00AA083D">
            <w:pPr>
              <w:cnfStyle w:val="000000100000" w:firstRow="0" w:lastRow="0" w:firstColumn="0" w:lastColumn="0" w:oddVBand="0" w:evenVBand="0" w:oddHBand="1" w:evenHBand="0" w:firstRowFirstColumn="0" w:firstRowLastColumn="0" w:lastRowFirstColumn="0" w:lastRowLastColumn="0"/>
              <w:rPr>
                <w:b/>
                <w:sz w:val="32"/>
              </w:rPr>
            </w:pPr>
            <w:r w:rsidRPr="00CD4C85">
              <w:rPr>
                <w:rFonts w:hint="eastAsia"/>
                <w:b/>
                <w:sz w:val="32"/>
              </w:rPr>
              <w:t>Topic Introduction</w:t>
            </w:r>
          </w:p>
        </w:tc>
        <w:tc>
          <w:tcPr>
            <w:tcW w:w="3006" w:type="dxa"/>
          </w:tcPr>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Grading criteria</w:t>
            </w:r>
          </w:p>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t>Story structure</w:t>
            </w:r>
          </w:p>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t>Examples</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2</w:t>
            </w:r>
          </w:p>
        </w:tc>
        <w:tc>
          <w:tcPr>
            <w:tcW w:w="4597" w:type="dxa"/>
          </w:tcPr>
          <w:p w:rsidR="006E4455" w:rsidRPr="00CD4C85" w:rsidRDefault="006E4455" w:rsidP="00AA083D">
            <w:pPr>
              <w:cnfStyle w:val="000000000000" w:firstRow="0" w:lastRow="0" w:firstColumn="0" w:lastColumn="0" w:oddVBand="0" w:evenVBand="0" w:oddHBand="0" w:evenHBand="0" w:firstRowFirstColumn="0" w:firstRowLastColumn="0" w:lastRowFirstColumn="0" w:lastRowLastColumn="0"/>
              <w:rPr>
                <w:b/>
                <w:sz w:val="32"/>
              </w:rPr>
            </w:pPr>
            <w:r w:rsidRPr="00CD4C85">
              <w:rPr>
                <w:rFonts w:hint="eastAsia"/>
                <w:b/>
                <w:sz w:val="32"/>
              </w:rPr>
              <w:t>Physical Message</w:t>
            </w:r>
          </w:p>
        </w:tc>
        <w:tc>
          <w:tcPr>
            <w:tcW w:w="3006" w:type="dxa"/>
          </w:tcPr>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Posture</w:t>
            </w:r>
          </w:p>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t>Gesture</w:t>
            </w:r>
          </w:p>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t>Voice</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3</w:t>
            </w:r>
          </w:p>
        </w:tc>
        <w:tc>
          <w:tcPr>
            <w:tcW w:w="4597" w:type="dxa"/>
          </w:tcPr>
          <w:p w:rsidR="006E4455" w:rsidRPr="00CD4C85" w:rsidRDefault="006E4455" w:rsidP="00AA083D">
            <w:pPr>
              <w:cnfStyle w:val="000000100000" w:firstRow="0" w:lastRow="0" w:firstColumn="0" w:lastColumn="0" w:oddVBand="0" w:evenVBand="0" w:oddHBand="1" w:evenHBand="0" w:firstRowFirstColumn="0" w:firstRowLastColumn="0" w:lastRowFirstColumn="0" w:lastRowLastColumn="0"/>
              <w:rPr>
                <w:b/>
                <w:sz w:val="32"/>
              </w:rPr>
            </w:pPr>
            <w:r w:rsidRPr="00CD4C85">
              <w:rPr>
                <w:b/>
                <w:sz w:val="32"/>
              </w:rPr>
              <w:t xml:space="preserve">Audience </w:t>
            </w:r>
            <w:r w:rsidRPr="00CD4C85">
              <w:rPr>
                <w:rFonts w:hint="eastAsia"/>
                <w:b/>
                <w:sz w:val="32"/>
              </w:rPr>
              <w:t>Engagement</w:t>
            </w:r>
          </w:p>
        </w:tc>
        <w:tc>
          <w:tcPr>
            <w:tcW w:w="3006" w:type="dxa"/>
          </w:tcPr>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t xml:space="preserve">Audience </w:t>
            </w:r>
            <w:r w:rsidRPr="00CD4C85">
              <w:rPr>
                <w:rFonts w:hint="eastAsia"/>
              </w:rPr>
              <w:t>engagement strategies</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4</w:t>
            </w:r>
          </w:p>
        </w:tc>
        <w:tc>
          <w:tcPr>
            <w:tcW w:w="4597" w:type="dxa"/>
          </w:tcPr>
          <w:p w:rsidR="006E4455" w:rsidRPr="00CD4C85" w:rsidRDefault="006E4455" w:rsidP="00AA083D">
            <w:pPr>
              <w:cnfStyle w:val="000000000000" w:firstRow="0" w:lastRow="0" w:firstColumn="0" w:lastColumn="0" w:oddVBand="0" w:evenVBand="0" w:oddHBand="0" w:evenHBand="0" w:firstRowFirstColumn="0" w:firstRowLastColumn="0" w:lastRowFirstColumn="0" w:lastRowLastColumn="0"/>
              <w:rPr>
                <w:b/>
                <w:sz w:val="32"/>
              </w:rPr>
            </w:pPr>
            <w:r w:rsidRPr="00CD4C85">
              <w:rPr>
                <w:rFonts w:hint="eastAsia"/>
                <w:b/>
                <w:sz w:val="32"/>
              </w:rPr>
              <w:t>Write Script</w:t>
            </w:r>
          </w:p>
        </w:tc>
        <w:tc>
          <w:tcPr>
            <w:tcW w:w="3006" w:type="dxa"/>
          </w:tcPr>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Students write script in class</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sz w:val="32"/>
              </w:rPr>
              <w:t>5</w:t>
            </w:r>
          </w:p>
        </w:tc>
        <w:tc>
          <w:tcPr>
            <w:tcW w:w="4597" w:type="dxa"/>
          </w:tcPr>
          <w:p w:rsidR="006E4455" w:rsidRPr="00CD4C85" w:rsidRDefault="006E4455" w:rsidP="00AA083D">
            <w:pPr>
              <w:cnfStyle w:val="000000100000" w:firstRow="0" w:lastRow="0" w:firstColumn="0" w:lastColumn="0" w:oddVBand="0" w:evenVBand="0" w:oddHBand="1" w:evenHBand="0" w:firstRowFirstColumn="0" w:firstRowLastColumn="0" w:lastRowFirstColumn="0" w:lastRowLastColumn="0"/>
              <w:rPr>
                <w:b/>
                <w:sz w:val="32"/>
              </w:rPr>
            </w:pPr>
            <w:r w:rsidRPr="00CD4C85">
              <w:rPr>
                <w:rFonts w:hint="eastAsia"/>
                <w:b/>
                <w:sz w:val="32"/>
              </w:rPr>
              <w:t>Editing Writing</w:t>
            </w:r>
            <w:r w:rsidRPr="00CD4C85">
              <w:rPr>
                <w:b/>
                <w:sz w:val="32"/>
              </w:rPr>
              <w:t xml:space="preserve"> and Review</w:t>
            </w:r>
          </w:p>
        </w:tc>
        <w:tc>
          <w:tcPr>
            <w:tcW w:w="3006" w:type="dxa"/>
          </w:tcPr>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Feedback</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6</w:t>
            </w:r>
          </w:p>
        </w:tc>
        <w:tc>
          <w:tcPr>
            <w:tcW w:w="4597" w:type="dxa"/>
          </w:tcPr>
          <w:p w:rsidR="006E4455" w:rsidRPr="00CD4C85" w:rsidRDefault="006E4455" w:rsidP="00AA083D">
            <w:pPr>
              <w:cnfStyle w:val="000000000000" w:firstRow="0" w:lastRow="0" w:firstColumn="0" w:lastColumn="0" w:oddVBand="0" w:evenVBand="0" w:oddHBand="0" w:evenHBand="0" w:firstRowFirstColumn="0" w:firstRowLastColumn="0" w:lastRowFirstColumn="0" w:lastRowLastColumn="0"/>
              <w:rPr>
                <w:b/>
                <w:sz w:val="32"/>
              </w:rPr>
            </w:pPr>
            <w:r w:rsidRPr="00CD4C85">
              <w:rPr>
                <w:rFonts w:hint="eastAsia"/>
                <w:b/>
                <w:sz w:val="32"/>
              </w:rPr>
              <w:t>Rehearse Physical Message</w:t>
            </w:r>
          </w:p>
        </w:tc>
        <w:tc>
          <w:tcPr>
            <w:tcW w:w="3006" w:type="dxa"/>
          </w:tcPr>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Mark script for voice/gesture/creativity</w:t>
            </w:r>
          </w:p>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sz w:val="32"/>
              </w:rPr>
              <w:t>7</w:t>
            </w:r>
          </w:p>
        </w:tc>
        <w:tc>
          <w:tcPr>
            <w:tcW w:w="4597" w:type="dxa"/>
          </w:tcPr>
          <w:p w:rsidR="006E4455" w:rsidRPr="00CD4C85" w:rsidRDefault="006E4455" w:rsidP="00AA083D">
            <w:pPr>
              <w:cnfStyle w:val="000000100000" w:firstRow="0" w:lastRow="0" w:firstColumn="0" w:lastColumn="0" w:oddVBand="0" w:evenVBand="0" w:oddHBand="1" w:evenHBand="0" w:firstRowFirstColumn="0" w:firstRowLastColumn="0" w:lastRowFirstColumn="0" w:lastRowLastColumn="0"/>
              <w:rPr>
                <w:b/>
                <w:sz w:val="32"/>
              </w:rPr>
            </w:pPr>
            <w:r w:rsidRPr="00CD4C85">
              <w:rPr>
                <w:rFonts w:hint="eastAsia"/>
                <w:b/>
                <w:sz w:val="32"/>
              </w:rPr>
              <w:t>Practice Presentation</w:t>
            </w:r>
          </w:p>
        </w:tc>
        <w:tc>
          <w:tcPr>
            <w:tcW w:w="3006" w:type="dxa"/>
          </w:tcPr>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Students deliver </w:t>
            </w:r>
            <w:r w:rsidRPr="00CD4C85">
              <w:t>1-minute</w:t>
            </w:r>
            <w:r w:rsidRPr="00CD4C85">
              <w:rPr>
                <w:rFonts w:hint="eastAsia"/>
              </w:rPr>
              <w:t xml:space="preserve"> practice presentations and receive feedback</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sz w:val="32"/>
              </w:rPr>
              <w:t>8</w:t>
            </w:r>
          </w:p>
        </w:tc>
        <w:tc>
          <w:tcPr>
            <w:tcW w:w="4597" w:type="dxa"/>
          </w:tcPr>
          <w:p w:rsidR="006E4455" w:rsidRPr="00CD4C85" w:rsidRDefault="006E4455" w:rsidP="00AA083D">
            <w:pPr>
              <w:cnfStyle w:val="000000000000" w:firstRow="0" w:lastRow="0" w:firstColumn="0" w:lastColumn="0" w:oddVBand="0" w:evenVBand="0" w:oddHBand="0" w:evenHBand="0" w:firstRowFirstColumn="0" w:firstRowLastColumn="0" w:lastRowFirstColumn="0" w:lastRowLastColumn="0"/>
              <w:rPr>
                <w:b/>
                <w:sz w:val="32"/>
              </w:rPr>
            </w:pPr>
            <w:r w:rsidRPr="00CD4C85">
              <w:rPr>
                <w:rFonts w:hint="eastAsia"/>
                <w:b/>
                <w:sz w:val="32"/>
              </w:rPr>
              <w:t>Final Preparations</w:t>
            </w:r>
          </w:p>
        </w:tc>
        <w:tc>
          <w:tcPr>
            <w:tcW w:w="3006" w:type="dxa"/>
          </w:tcPr>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Select student speaking order</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9</w:t>
            </w:r>
          </w:p>
        </w:tc>
        <w:tc>
          <w:tcPr>
            <w:tcW w:w="4597" w:type="dxa"/>
          </w:tcPr>
          <w:p w:rsidR="006E4455" w:rsidRPr="00CD4C85" w:rsidRDefault="006E4455" w:rsidP="00AA083D">
            <w:pPr>
              <w:cnfStyle w:val="000000100000" w:firstRow="0" w:lastRow="0" w:firstColumn="0" w:lastColumn="0" w:oddVBand="0" w:evenVBand="0" w:oddHBand="1" w:evenHBand="0" w:firstRowFirstColumn="0" w:firstRowLastColumn="0" w:lastRowFirstColumn="0" w:lastRowLastColumn="0"/>
              <w:rPr>
                <w:b/>
                <w:sz w:val="32"/>
              </w:rPr>
            </w:pPr>
            <w:r w:rsidRPr="00CD4C85">
              <w:rPr>
                <w:rFonts w:hint="eastAsia"/>
                <w:b/>
                <w:sz w:val="32"/>
              </w:rPr>
              <w:t>Final Presentations</w:t>
            </w:r>
          </w:p>
        </w:tc>
        <w:tc>
          <w:tcPr>
            <w:tcW w:w="3006" w:type="dxa"/>
          </w:tcPr>
          <w:p w:rsidR="006E4455" w:rsidRPr="00CD4C85" w:rsidRDefault="006E4455" w:rsidP="006E4455">
            <w:pPr>
              <w:pStyle w:val="a6"/>
              <w:numPr>
                <w:ilvl w:val="0"/>
                <w:numId w:val="1"/>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Learners deliver final graded presentations</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413" w:type="dxa"/>
          </w:tcPr>
          <w:p w:rsidR="006E4455" w:rsidRPr="00CD4C85" w:rsidRDefault="006E4455" w:rsidP="00AA083D">
            <w:pPr>
              <w:rPr>
                <w:b w:val="0"/>
                <w:sz w:val="32"/>
              </w:rPr>
            </w:pPr>
            <w:r w:rsidRPr="00CD4C85">
              <w:rPr>
                <w:rFonts w:hint="eastAsia"/>
                <w:sz w:val="32"/>
              </w:rPr>
              <w:t>10</w:t>
            </w:r>
          </w:p>
        </w:tc>
        <w:tc>
          <w:tcPr>
            <w:tcW w:w="4597" w:type="dxa"/>
          </w:tcPr>
          <w:p w:rsidR="006E4455" w:rsidRPr="00CD4C85" w:rsidRDefault="006E4455" w:rsidP="00AA083D">
            <w:pPr>
              <w:cnfStyle w:val="000000000000" w:firstRow="0" w:lastRow="0" w:firstColumn="0" w:lastColumn="0" w:oddVBand="0" w:evenVBand="0" w:oddHBand="0" w:evenHBand="0" w:firstRowFirstColumn="0" w:firstRowLastColumn="0" w:lastRowFirstColumn="0" w:lastRowLastColumn="0"/>
              <w:rPr>
                <w:b/>
                <w:sz w:val="32"/>
              </w:rPr>
            </w:pPr>
            <w:r w:rsidRPr="00CD4C85">
              <w:rPr>
                <w:rFonts w:hint="eastAsia"/>
                <w:b/>
                <w:sz w:val="32"/>
              </w:rPr>
              <w:t>Final Presentations</w:t>
            </w:r>
          </w:p>
        </w:tc>
        <w:tc>
          <w:tcPr>
            <w:tcW w:w="3006" w:type="dxa"/>
          </w:tcPr>
          <w:p w:rsidR="006E4455" w:rsidRPr="00CD4C85" w:rsidRDefault="006E4455" w:rsidP="006E4455">
            <w:pPr>
              <w:pStyle w:val="a6"/>
              <w:numPr>
                <w:ilvl w:val="0"/>
                <w:numId w:val="1"/>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Learners deliver final graded presentations</w:t>
            </w:r>
          </w:p>
        </w:tc>
      </w:tr>
    </w:tbl>
    <w:p w:rsidR="006E4455" w:rsidRDefault="006E4455">
      <w:pPr>
        <w:rPr>
          <w:sz w:val="52"/>
        </w:rPr>
      </w:pPr>
    </w:p>
    <w:p w:rsidR="006E4455" w:rsidRDefault="006E4455">
      <w:pPr>
        <w:widowControl/>
        <w:wordWrap/>
        <w:autoSpaceDE/>
        <w:autoSpaceDN/>
        <w:rPr>
          <w:sz w:val="52"/>
        </w:rPr>
      </w:pPr>
      <w:r>
        <w:rPr>
          <w:sz w:val="52"/>
        </w:rPr>
        <w:br w:type="page"/>
      </w:r>
    </w:p>
    <w:p w:rsidR="006E4455" w:rsidRPr="00CD4C85" w:rsidRDefault="006E4455" w:rsidP="006F7903">
      <w:pPr>
        <w:pStyle w:val="1"/>
      </w:pPr>
      <w:r w:rsidRPr="00CD4C85">
        <w:rPr>
          <w:rFonts w:hint="eastAsia"/>
        </w:rPr>
        <w:lastRenderedPageBreak/>
        <w:t>Grading Criteria for Presentations</w:t>
      </w:r>
      <w:r w:rsidRPr="00CD4C85">
        <w:t xml:space="preserve"> 2023 Semester 2 </w:t>
      </w:r>
      <w:proofErr w:type="spellStart"/>
      <w:r w:rsidRPr="00CD4C85">
        <w:t>Daeil</w:t>
      </w:r>
      <w:proofErr w:type="spellEnd"/>
      <w:r w:rsidRPr="00CD4C85">
        <w:t xml:space="preserve"> English Conversation Class</w:t>
      </w:r>
    </w:p>
    <w:tbl>
      <w:tblPr>
        <w:tblStyle w:val="2"/>
        <w:tblW w:w="10485" w:type="dxa"/>
        <w:tblLook w:val="04A0" w:firstRow="1" w:lastRow="0" w:firstColumn="1" w:lastColumn="0" w:noHBand="0" w:noVBand="1"/>
      </w:tblPr>
      <w:tblGrid>
        <w:gridCol w:w="1555"/>
        <w:gridCol w:w="8930"/>
      </w:tblGrid>
      <w:tr w:rsidR="006E4455" w:rsidRPr="00CD4C85" w:rsidTr="00AA0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rPr>
                <w:rFonts w:hint="eastAsia"/>
              </w:rPr>
              <w:t>Component</w:t>
            </w:r>
            <w:r>
              <w:t xml:space="preserve"> (1 point each)</w:t>
            </w:r>
          </w:p>
        </w:tc>
        <w:tc>
          <w:tcPr>
            <w:tcW w:w="8930" w:type="dxa"/>
          </w:tcPr>
          <w:p w:rsidR="006E4455" w:rsidRPr="00CD4C85" w:rsidRDefault="006E4455" w:rsidP="00AA083D">
            <w:pPr>
              <w:cnfStyle w:val="100000000000" w:firstRow="1" w:lastRow="0" w:firstColumn="0" w:lastColumn="0" w:oddVBand="0" w:evenVBand="0" w:oddHBand="0" w:evenHBand="0" w:firstRowFirstColumn="0" w:firstRowLastColumn="0" w:lastRowFirstColumn="0" w:lastRowLastColumn="0"/>
              <w:rPr>
                <w:b w:val="0"/>
              </w:rPr>
            </w:pPr>
            <w:r w:rsidRPr="00CD4C85">
              <w:rPr>
                <w:rFonts w:hint="eastAsia"/>
              </w:rPr>
              <w:t>Justification for losing points</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rPr>
                <w:rFonts w:hint="eastAsia"/>
              </w:rPr>
              <w:t>Prepared</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Unplanned pauses which exceed 2 seconds.</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rPr>
                <w:rFonts w:hint="eastAsia"/>
              </w:rPr>
              <w:t>Posture</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Clear</w:t>
            </w:r>
            <w:r w:rsidRPr="00CD4C85">
              <w:t xml:space="preserve"> posture devices, such as outlined in the Harrington, et al. text.</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 xml:space="preserve">Nervous unplanned movement during the speech. </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Volume</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Determined by the individual teacher.</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Speed</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See above</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rPr>
                <w:rFonts w:hint="eastAsia"/>
              </w:rPr>
              <w:t>Vocal Emphasis</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 xml:space="preserve">Lack of a clear </w:t>
            </w:r>
            <w:r w:rsidRPr="00CD4C85">
              <w:rPr>
                <w:rFonts w:hint="eastAsia"/>
              </w:rPr>
              <w:t>general level of enthusiasm for the topic</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 xml:space="preserve">Lack of clear use of “stress/stretch/pause” techniques </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Effective Body Language</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Arms hanging</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Self-touching gesture (i.e. correcting clothing/hair, et al.)</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Gestures are deficient.  During one part of the story structure, less than 3 planned gestures are displayed.</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 xml:space="preserve">Many gestures are delivered in a “half-hearted,” “imprecise” fashion. </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Eye Contact</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Stargazer glances more than two times.</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Excessive blinking</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 xml:space="preserve">Staring down (i.e. at cue cards) after 3 times </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English usage</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Ungrammatical utterances</w:t>
            </w:r>
            <w:r w:rsidRPr="00CD4C85">
              <w:rPr>
                <w:rFonts w:hint="eastAsia"/>
              </w:rPr>
              <w:t>, pronunciation, word choice, or awkward constructions</w:t>
            </w:r>
            <w:r w:rsidRPr="00CD4C85">
              <w:t>.</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Behavior during group work (Lessons 1-9)</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Conversation is free of ridicule and sarcasm.</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Accepts the viewpoints of their conversational partners.</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 xml:space="preserve">When appropriate, </w:t>
            </w:r>
            <w:r w:rsidRPr="00CD4C85">
              <w:rPr>
                <w:rFonts w:hint="eastAsia"/>
              </w:rPr>
              <w:t>disagrees with a conversational partner in a respectful manner.</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On Task</w:t>
            </w:r>
          </w:p>
          <w:p w:rsidR="006E4455" w:rsidRPr="00CD4C85" w:rsidRDefault="006E4455" w:rsidP="00AA083D">
            <w:pPr>
              <w:cnfStyle w:val="000000100000" w:firstRow="0" w:lastRow="0" w:firstColumn="0" w:lastColumn="0" w:oddVBand="0" w:evenVBand="0" w:oddHBand="1" w:evenHBand="0" w:firstRowFirstColumn="0" w:firstRowLastColumn="0" w:lastRowFirstColumn="0" w:lastRowLastColumn="0"/>
              <w:rPr>
                <w:b/>
              </w:rPr>
            </w:pP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Quality</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Determined by the individual teacher.</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Does it follow the story structure?</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rPr>
                <w:rFonts w:hint="eastAsia"/>
              </w:rPr>
              <w:t>A</w:t>
            </w:r>
            <w:r w:rsidRPr="00CD4C85">
              <w:t>re there instances where the content does not contribute anything of substance?  (i.e. “filler words/content”)</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rPr>
                <w:rFonts w:hint="eastAsia"/>
              </w:rPr>
              <w:t>Is it engaging</w:t>
            </w:r>
            <w:r w:rsidRPr="00CD4C85">
              <w:t>?</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 xml:space="preserve">Absence of </w:t>
            </w:r>
            <w:r w:rsidRPr="00CD4C85">
              <w:rPr>
                <w:rFonts w:hint="eastAsia"/>
              </w:rPr>
              <w:t xml:space="preserve">clear use of techniques to engage the audience (regardless of the actual effectiveness during the </w:t>
            </w:r>
            <w:r w:rsidRPr="00CD4C85">
              <w:t>presentation) …i.e</w:t>
            </w:r>
            <w:r>
              <w:t>.</w:t>
            </w:r>
            <w:r w:rsidRPr="00CD4C85">
              <w:t xml:space="preserve"> “inside joke” …leading a chant, song response, rhetorical question, gentle commands to the audience (when I say X, you say Y), using visualization techniques, et al.  Minimum of 1 per speech.  </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Use of yes/no questions.</w:t>
            </w:r>
          </w:p>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t>Engagement technique has extremely limited relevance to the topic.</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rPr>
                <w:rFonts w:hint="eastAsia"/>
              </w:rPr>
              <w:t>Is it creative?</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Absence of c</w:t>
            </w:r>
            <w:r w:rsidRPr="00CD4C85">
              <w:rPr>
                <w:rFonts w:hint="eastAsia"/>
              </w:rPr>
              <w:t>lear use of strategies detailed elsewhere</w:t>
            </w:r>
            <w:r w:rsidRPr="00CD4C85">
              <w:t xml:space="preserve"> and taught during essays in the first semester.</w:t>
            </w:r>
            <w:r w:rsidRPr="00CD4C85">
              <w:rPr>
                <w:rFonts w:hint="eastAsia"/>
              </w:rPr>
              <w:t xml:space="preserve"> </w:t>
            </w:r>
            <w:r w:rsidRPr="00CD4C85">
              <w:t xml:space="preserve"> </w:t>
            </w:r>
          </w:p>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Clear use of plagiarism by the student/</w:t>
            </w:r>
            <w:r>
              <w:t>c</w:t>
            </w:r>
            <w:r w:rsidRPr="00CD4C85">
              <w:rPr>
                <w:rFonts w:hint="eastAsia"/>
              </w:rPr>
              <w:t>opying expressions from Teacher’s materials</w:t>
            </w:r>
            <w:r w:rsidRPr="00CD4C85">
              <w:t xml:space="preserve">. </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Clear</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rPr>
                <w:b/>
              </w:rPr>
            </w:pPr>
            <w:r w:rsidRPr="00CD4C85">
              <w:rPr>
                <w:rFonts w:hint="eastAsia"/>
              </w:rPr>
              <w:t>Determined by the individual teacher.</w:t>
            </w:r>
          </w:p>
        </w:tc>
      </w:tr>
      <w:tr w:rsidR="006E4455" w:rsidRPr="00CD4C85" w:rsidTr="00AA083D">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Composure</w:t>
            </w:r>
          </w:p>
        </w:tc>
        <w:tc>
          <w:tcPr>
            <w:tcW w:w="8930" w:type="dxa"/>
          </w:tcPr>
          <w:p w:rsidR="006E4455" w:rsidRPr="00CD4C85" w:rsidRDefault="006E4455" w:rsidP="006E4455">
            <w:pPr>
              <w:pStyle w:val="a6"/>
              <w:numPr>
                <w:ilvl w:val="0"/>
                <w:numId w:val="2"/>
              </w:numPr>
              <w:ind w:leftChars="0"/>
              <w:cnfStyle w:val="000000000000" w:firstRow="0" w:lastRow="0" w:firstColumn="0" w:lastColumn="0" w:oddVBand="0" w:evenVBand="0" w:oddHBand="0" w:evenHBand="0" w:firstRowFirstColumn="0" w:firstRowLastColumn="0" w:lastRowFirstColumn="0" w:lastRowLastColumn="0"/>
            </w:pPr>
            <w:r w:rsidRPr="00CD4C85">
              <w:t xml:space="preserve">Issues include </w:t>
            </w:r>
            <w:r w:rsidRPr="00CD4C85">
              <w:rPr>
                <w:rFonts w:hint="eastAsia"/>
              </w:rPr>
              <w:t>forget lines; repeating</w:t>
            </w:r>
            <w:r w:rsidRPr="00CD4C85">
              <w:t xml:space="preserve"> speech</w:t>
            </w:r>
            <w:r w:rsidRPr="00CD4C85">
              <w:rPr>
                <w:rFonts w:hint="eastAsia"/>
              </w:rPr>
              <w:t xml:space="preserve">; </w:t>
            </w:r>
            <w:r w:rsidRPr="00CD4C85">
              <w:t>pausing; uncontrolled laughter</w:t>
            </w:r>
            <w:r w:rsidRPr="00CD4C85">
              <w:rPr>
                <w:rFonts w:hint="eastAsia"/>
              </w:rPr>
              <w:t xml:space="preserve"> </w:t>
            </w:r>
            <w:r w:rsidRPr="00CD4C85">
              <w:t xml:space="preserve">during the presentation. </w:t>
            </w:r>
          </w:p>
        </w:tc>
      </w:tr>
      <w:tr w:rsidR="006E4455" w:rsidRPr="00CD4C85" w:rsidTr="00AA0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6E4455" w:rsidRPr="00CD4C85" w:rsidRDefault="006E4455" w:rsidP="00AA083D">
            <w:pPr>
              <w:rPr>
                <w:b w:val="0"/>
              </w:rPr>
            </w:pPr>
            <w:r w:rsidRPr="00CD4C85">
              <w:t>Timing</w:t>
            </w:r>
          </w:p>
        </w:tc>
        <w:tc>
          <w:tcPr>
            <w:tcW w:w="8930" w:type="dxa"/>
          </w:tcPr>
          <w:p w:rsidR="006E4455" w:rsidRPr="00CD4C85" w:rsidRDefault="006E4455" w:rsidP="006E4455">
            <w:pPr>
              <w:pStyle w:val="a6"/>
              <w:numPr>
                <w:ilvl w:val="0"/>
                <w:numId w:val="2"/>
              </w:numPr>
              <w:ind w:leftChars="0"/>
              <w:cnfStyle w:val="000000100000" w:firstRow="0" w:lastRow="0" w:firstColumn="0" w:lastColumn="0" w:oddVBand="0" w:evenVBand="0" w:oddHBand="1" w:evenHBand="0" w:firstRowFirstColumn="0" w:firstRowLastColumn="0" w:lastRowFirstColumn="0" w:lastRowLastColumn="0"/>
            </w:pPr>
            <w:r w:rsidRPr="00CD4C85">
              <w:rPr>
                <w:rFonts w:hint="eastAsia"/>
              </w:rPr>
              <w:t>Under 2:30 or over 3:30 can result in loss of points.</w:t>
            </w:r>
            <w:r w:rsidRPr="00CD4C85">
              <w:t xml:space="preserve">  </w:t>
            </w:r>
          </w:p>
        </w:tc>
      </w:tr>
    </w:tbl>
    <w:p w:rsidR="006E4455" w:rsidRPr="00CD4C85" w:rsidRDefault="006E4455" w:rsidP="006E4455">
      <w:pPr>
        <w:jc w:val="center"/>
      </w:pPr>
    </w:p>
    <w:p w:rsidR="006E4455" w:rsidRPr="006E4455" w:rsidRDefault="006E4455" w:rsidP="006F7903">
      <w:pPr>
        <w:pStyle w:val="a8"/>
      </w:pPr>
      <w:r w:rsidRPr="006E4455">
        <w:rPr>
          <w:rFonts w:hint="eastAsia"/>
        </w:rPr>
        <w:lastRenderedPageBreak/>
        <w:t>C</w:t>
      </w:r>
      <w:r w:rsidRPr="006E4455">
        <w:t>onversation Classes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2094"/>
        <w:gridCol w:w="1280"/>
        <w:gridCol w:w="7072"/>
      </w:tblGrid>
      <w:tr w:rsidR="006E4455" w:rsidRPr="006E4455" w:rsidTr="006E4455">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96"/>
                <w:szCs w:val="24"/>
              </w:rPr>
            </w:pPr>
            <w:r w:rsidRPr="006E4455">
              <w:rPr>
                <w:rFonts w:ascii="Impact" w:eastAsia="굴림" w:hAnsi="Impact" w:cs="굴림"/>
                <w:b/>
                <w:bCs/>
                <w:color w:val="000000"/>
                <w:kern w:val="0"/>
                <w:sz w:val="96"/>
                <w:szCs w:val="34"/>
                <w:shd w:val="clear" w:color="auto" w:fill="CCCCCC"/>
                <w:vertAlign w:val="superscript"/>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96"/>
                <w:szCs w:val="24"/>
              </w:rPr>
            </w:pPr>
            <w:r w:rsidRPr="006E4455">
              <w:rPr>
                <w:rFonts w:ascii="Impact" w:eastAsia="굴림" w:hAnsi="Impact" w:cs="굴림"/>
                <w:b/>
                <w:bCs/>
                <w:color w:val="000000"/>
                <w:kern w:val="0"/>
                <w:sz w:val="96"/>
                <w:szCs w:val="34"/>
                <w:shd w:val="clear" w:color="auto" w:fill="CCCCCC"/>
                <w:vertAlign w:val="superscript"/>
              </w:rPr>
              <w:t>Point</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96"/>
                <w:szCs w:val="24"/>
              </w:rPr>
            </w:pPr>
            <w:r w:rsidRPr="006E4455">
              <w:rPr>
                <w:rFonts w:ascii="Impact" w:eastAsia="굴림" w:hAnsi="Impact" w:cs="굴림"/>
                <w:b/>
                <w:bCs/>
                <w:color w:val="000000"/>
                <w:kern w:val="0"/>
                <w:sz w:val="96"/>
                <w:szCs w:val="34"/>
                <w:shd w:val="clear" w:color="auto" w:fill="CCCCCC"/>
                <w:vertAlign w:val="superscript"/>
              </w:rPr>
              <w:t>Explanation</w:t>
            </w:r>
          </w:p>
        </w:tc>
      </w:tr>
      <w:tr w:rsidR="006E4455" w:rsidRPr="006E4455" w:rsidTr="006E44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24"/>
                <w:szCs w:val="24"/>
              </w:rPr>
              <w:t xml:space="preserve">Spoken </w:t>
            </w:r>
            <w:r w:rsidRPr="006E4455">
              <w:rPr>
                <w:rFonts w:ascii="Impact" w:eastAsia="굴림" w:hAnsi="Impact" w:cs="굴림"/>
                <w:color w:val="000000"/>
                <w:kern w:val="0"/>
                <w:sz w:val="24"/>
                <w:szCs w:val="24"/>
              </w:rPr>
              <w:br/>
              <w:t>Output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30"/>
                <w:szCs w:val="3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Times New Roman" w:eastAsia="굴림" w:hAnsi="Times New Roman" w:cs="Times New Roman"/>
                <w:color w:val="000000"/>
                <w:kern w:val="0"/>
                <w:sz w:val="24"/>
                <w:szCs w:val="24"/>
              </w:rPr>
              <w:t>Active participation in group discussions.</w:t>
            </w:r>
          </w:p>
          <w:p w:rsidR="006E4455" w:rsidRPr="006E4455" w:rsidRDefault="006E4455" w:rsidP="006E4455">
            <w:pPr>
              <w:widowControl/>
              <w:numPr>
                <w:ilvl w:val="0"/>
                <w:numId w:val="3"/>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Degree of follow-up questions</w:t>
            </w:r>
          </w:p>
          <w:p w:rsidR="006E4455" w:rsidRPr="006E4455" w:rsidRDefault="006E4455" w:rsidP="006E4455">
            <w:pPr>
              <w:widowControl/>
              <w:numPr>
                <w:ilvl w:val="0"/>
                <w:numId w:val="3"/>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Sincere contribution to activity</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Times New Roman" w:eastAsia="굴림" w:hAnsi="Times New Roman" w:cs="Times New Roman"/>
                <w:color w:val="000000"/>
                <w:kern w:val="0"/>
                <w:sz w:val="24"/>
                <w:szCs w:val="24"/>
              </w:rPr>
              <w:t>Makes use of terminology introduced in the activity (when appropriate)</w:t>
            </w:r>
          </w:p>
        </w:tc>
      </w:tr>
      <w:tr w:rsidR="006E4455" w:rsidRPr="006E4455" w:rsidTr="006E44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24"/>
                <w:szCs w:val="24"/>
              </w:rPr>
              <w:t xml:space="preserve">Written </w:t>
            </w:r>
            <w:r w:rsidRPr="006E4455">
              <w:rPr>
                <w:rFonts w:ascii="Impact" w:eastAsia="굴림" w:hAnsi="Impact" w:cs="굴림"/>
                <w:color w:val="000000"/>
                <w:kern w:val="0"/>
                <w:sz w:val="24"/>
                <w:szCs w:val="24"/>
              </w:rPr>
              <w:br/>
              <w:t>Output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30"/>
                <w:szCs w:val="3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Times New Roman" w:eastAsia="굴림" w:hAnsi="Times New Roman" w:cs="Times New Roman"/>
                <w:color w:val="000000"/>
                <w:kern w:val="0"/>
                <w:sz w:val="24"/>
                <w:szCs w:val="24"/>
              </w:rPr>
              <w:t>Demonstrates:</w:t>
            </w:r>
          </w:p>
          <w:p w:rsidR="006E4455" w:rsidRPr="006E4455" w:rsidRDefault="006E4455" w:rsidP="006E4455">
            <w:pPr>
              <w:widowControl/>
              <w:numPr>
                <w:ilvl w:val="0"/>
                <w:numId w:val="4"/>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Comprehension of the task</w:t>
            </w:r>
          </w:p>
          <w:p w:rsidR="006E4455" w:rsidRPr="006E4455" w:rsidRDefault="006E4455" w:rsidP="006E4455">
            <w:pPr>
              <w:widowControl/>
              <w:numPr>
                <w:ilvl w:val="0"/>
                <w:numId w:val="4"/>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A sincere effort to complete the task</w:t>
            </w:r>
          </w:p>
          <w:p w:rsidR="006E4455" w:rsidRPr="006E4455" w:rsidRDefault="006E4455" w:rsidP="006E4455">
            <w:pPr>
              <w:widowControl/>
              <w:numPr>
                <w:ilvl w:val="0"/>
                <w:numId w:val="4"/>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Proper grammatical knowledge</w:t>
            </w:r>
          </w:p>
          <w:p w:rsidR="006E4455" w:rsidRPr="006E4455" w:rsidRDefault="006E4455" w:rsidP="006E4455">
            <w:pPr>
              <w:widowControl/>
              <w:numPr>
                <w:ilvl w:val="0"/>
                <w:numId w:val="4"/>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Makes use of terminology introduced in the activity (when appropriate)</w:t>
            </w:r>
            <w:r w:rsidRPr="006E4455">
              <w:rPr>
                <w:rFonts w:ascii="Times New Roman" w:eastAsia="굴림" w:hAnsi="Times New Roman" w:cs="Times New Roman"/>
                <w:color w:val="000000"/>
                <w:kern w:val="0"/>
                <w:sz w:val="24"/>
                <w:szCs w:val="24"/>
              </w:rPr>
              <w:br/>
            </w:r>
            <w:r w:rsidRPr="006E4455">
              <w:rPr>
                <w:rFonts w:ascii="Times New Roman" w:eastAsia="굴림" w:hAnsi="Times New Roman" w:cs="Times New Roman"/>
                <w:color w:val="000000"/>
                <w:kern w:val="0"/>
                <w:sz w:val="24"/>
                <w:szCs w:val="24"/>
              </w:rPr>
              <w:br/>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Times New Roman" w:eastAsia="굴림" w:hAnsi="Times New Roman" w:cs="Times New Roman"/>
                <w:color w:val="000000"/>
                <w:kern w:val="0"/>
                <w:sz w:val="24"/>
                <w:szCs w:val="24"/>
              </w:rPr>
              <w:t>Fully and clearly responds to the task</w:t>
            </w:r>
          </w:p>
        </w:tc>
      </w:tr>
      <w:tr w:rsidR="006E4455" w:rsidRPr="006E4455" w:rsidTr="006E44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24"/>
                <w:szCs w:val="24"/>
              </w:rPr>
              <w:t>Attitude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30"/>
                <w:szCs w:val="3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Times New Roman" w:eastAsia="굴림" w:hAnsi="Times New Roman" w:cs="Times New Roman"/>
                <w:color w:val="000000"/>
                <w:kern w:val="0"/>
                <w:sz w:val="24"/>
                <w:szCs w:val="24"/>
              </w:rPr>
              <w:t>Student is:</w:t>
            </w:r>
          </w:p>
          <w:p w:rsidR="006E4455" w:rsidRPr="006E4455" w:rsidRDefault="006E4455" w:rsidP="006E4455">
            <w:pPr>
              <w:widowControl/>
              <w:numPr>
                <w:ilvl w:val="0"/>
                <w:numId w:val="5"/>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Supportive of team members</w:t>
            </w:r>
          </w:p>
          <w:p w:rsidR="006E4455" w:rsidRPr="006E4455" w:rsidRDefault="006E4455" w:rsidP="006E4455">
            <w:pPr>
              <w:widowControl/>
              <w:numPr>
                <w:ilvl w:val="0"/>
                <w:numId w:val="5"/>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Helping to create a positive as opposed to a negative atmosphere </w:t>
            </w:r>
          </w:p>
          <w:p w:rsidR="006E4455" w:rsidRPr="006E4455" w:rsidRDefault="006E4455" w:rsidP="006E4455">
            <w:pPr>
              <w:widowControl/>
              <w:numPr>
                <w:ilvl w:val="0"/>
                <w:numId w:val="5"/>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proofErr w:type="gramStart"/>
            <w:r w:rsidRPr="006E4455">
              <w:rPr>
                <w:rFonts w:ascii="Times New Roman" w:eastAsia="굴림" w:hAnsi="Times New Roman" w:cs="Times New Roman"/>
                <w:color w:val="000000"/>
                <w:kern w:val="0"/>
                <w:sz w:val="24"/>
                <w:szCs w:val="24"/>
              </w:rPr>
              <w:t>Generally</w:t>
            </w:r>
            <w:proofErr w:type="gramEnd"/>
            <w:r w:rsidRPr="006E4455">
              <w:rPr>
                <w:rFonts w:ascii="Times New Roman" w:eastAsia="굴림" w:hAnsi="Times New Roman" w:cs="Times New Roman"/>
                <w:color w:val="000000"/>
                <w:kern w:val="0"/>
                <w:sz w:val="24"/>
                <w:szCs w:val="24"/>
              </w:rPr>
              <w:t xml:space="preserve"> not complaining during the task </w:t>
            </w:r>
          </w:p>
          <w:p w:rsidR="006E4455" w:rsidRPr="006E4455" w:rsidRDefault="006E4455" w:rsidP="006E4455">
            <w:pPr>
              <w:widowControl/>
              <w:numPr>
                <w:ilvl w:val="0"/>
                <w:numId w:val="5"/>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Demonstrating adequate effort in completing the task</w:t>
            </w:r>
          </w:p>
        </w:tc>
      </w:tr>
      <w:tr w:rsidR="006E4455" w:rsidRPr="006E4455" w:rsidTr="006E44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24"/>
                <w:szCs w:val="24"/>
              </w:rPr>
              <w:t>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Impact" w:eastAsia="굴림" w:hAnsi="Impact" w:cs="굴림"/>
                <w:color w:val="000000"/>
                <w:kern w:val="0"/>
                <w:sz w:val="30"/>
                <w:szCs w:val="3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Times New Roman" w:eastAsia="굴림" w:hAnsi="Times New Roman" w:cs="Times New Roman"/>
                <w:color w:val="000000"/>
                <w:kern w:val="0"/>
                <w:sz w:val="24"/>
                <w:szCs w:val="24"/>
              </w:rPr>
              <w:t>Students are: </w:t>
            </w:r>
          </w:p>
          <w:p w:rsidR="006E4455" w:rsidRPr="006E4455" w:rsidRDefault="006E4455" w:rsidP="006E4455">
            <w:pPr>
              <w:widowControl/>
              <w:numPr>
                <w:ilvl w:val="0"/>
                <w:numId w:val="6"/>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Fully prepared </w:t>
            </w:r>
          </w:p>
          <w:p w:rsidR="006E4455" w:rsidRPr="006E4455" w:rsidRDefault="006E4455" w:rsidP="006E4455">
            <w:pPr>
              <w:widowControl/>
              <w:numPr>
                <w:ilvl w:val="0"/>
                <w:numId w:val="6"/>
              </w:numPr>
              <w:wordWrap/>
              <w:autoSpaceDE/>
              <w:autoSpaceDN/>
              <w:spacing w:after="0" w:line="240" w:lineRule="auto"/>
              <w:jc w:val="left"/>
              <w:textAlignment w:val="baseline"/>
              <w:rPr>
                <w:rFonts w:ascii="Times New Roman" w:eastAsia="굴림" w:hAnsi="Times New Roman" w:cs="Times New Roman"/>
                <w:color w:val="000000"/>
                <w:kern w:val="0"/>
                <w:sz w:val="24"/>
                <w:szCs w:val="24"/>
              </w:rPr>
            </w:pPr>
            <w:r w:rsidRPr="006E4455">
              <w:rPr>
                <w:rFonts w:ascii="Times New Roman" w:eastAsia="굴림" w:hAnsi="Times New Roman" w:cs="Times New Roman"/>
                <w:color w:val="000000"/>
                <w:kern w:val="0"/>
                <w:sz w:val="24"/>
                <w:szCs w:val="24"/>
              </w:rPr>
              <w:t>Bring required materials in advance (if required) as requested by the teacher</w:t>
            </w:r>
          </w:p>
        </w:tc>
      </w:tr>
    </w:tbl>
    <w:p w:rsidR="006E4455" w:rsidRPr="006E4455" w:rsidRDefault="006E4455" w:rsidP="006E4455">
      <w:pPr>
        <w:widowControl/>
        <w:wordWrap/>
        <w:autoSpaceDE/>
        <w:autoSpaceDN/>
        <w:jc w:val="center"/>
        <w:rPr>
          <w:rFonts w:ascii="Calibri" w:hAnsi="Calibri" w:cs="Calibri"/>
          <w:b/>
          <w:sz w:val="52"/>
        </w:rPr>
      </w:pPr>
    </w:p>
    <w:p w:rsidR="006E4455" w:rsidRPr="00CD4C85" w:rsidRDefault="006E4455" w:rsidP="006E4455">
      <w:pPr>
        <w:widowControl/>
        <w:wordWrap/>
        <w:autoSpaceDE/>
        <w:autoSpaceDN/>
        <w:rPr>
          <w:rFonts w:ascii="Calibri" w:hAnsi="Calibri" w:cs="Calibri" w:hint="eastAsia"/>
          <w:b/>
          <w:sz w:val="32"/>
        </w:rPr>
      </w:pPr>
      <w:r w:rsidRPr="00CD4C85">
        <w:rPr>
          <w:rFonts w:ascii="Calibri" w:hAnsi="Calibri" w:cs="Calibri"/>
          <w:b/>
          <w:sz w:val="32"/>
        </w:rPr>
        <w:br w:type="page"/>
      </w:r>
    </w:p>
    <w:p w:rsidR="00391189" w:rsidRDefault="006E4455" w:rsidP="006F7903">
      <w:pPr>
        <w:pStyle w:val="a8"/>
      </w:pPr>
      <w:r w:rsidRPr="006E4455">
        <w:rPr>
          <w:rFonts w:hint="eastAsia"/>
        </w:rPr>
        <w:lastRenderedPageBreak/>
        <w:t>N</w:t>
      </w:r>
      <w:r w:rsidRPr="006E4455">
        <w:t>ewspaper Unit Scoring Criteria</w:t>
      </w:r>
    </w:p>
    <w:tbl>
      <w:tblPr>
        <w:tblW w:w="0" w:type="auto"/>
        <w:tblCellMar>
          <w:top w:w="15" w:type="dxa"/>
          <w:left w:w="15" w:type="dxa"/>
          <w:bottom w:w="15" w:type="dxa"/>
          <w:right w:w="15" w:type="dxa"/>
        </w:tblCellMar>
        <w:tblLook w:val="04A0" w:firstRow="1" w:lastRow="0" w:firstColumn="1" w:lastColumn="0" w:noHBand="0" w:noVBand="1"/>
      </w:tblPr>
      <w:tblGrid>
        <w:gridCol w:w="2337"/>
        <w:gridCol w:w="740"/>
        <w:gridCol w:w="7379"/>
      </w:tblGrid>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Grammar</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Word choice</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Mechanics (spelling, capitalization, punctuation, etc.)</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Content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Cohesion of writing</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Cohesion with theme</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Amount of padding</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Length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Meets length requirements:</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Writer = 225-300 words</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Illustration = 150-200 words</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Illustration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Demonstrates honest effort</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Cohesion with theme</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Sufficient size</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Meets length requirement:</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Mini presentation = 60-90 seconds</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Final presentation = 90-120 seconds</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Attitude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Demonstrates honest effort</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On task</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Proper teamwork</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Completion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Submits all end-of-class surveys</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Meets deadlines</w:t>
            </w:r>
          </w:p>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b/>
                <w:bCs/>
                <w:color w:val="000000"/>
                <w:kern w:val="0"/>
                <w:sz w:val="28"/>
                <w:szCs w:val="28"/>
              </w:rPr>
              <w:t>Completes work</w:t>
            </w:r>
          </w:p>
        </w:tc>
      </w:tr>
      <w:tr w:rsidR="006E4455" w:rsidRPr="006E4455" w:rsidTr="006E4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r w:rsidRPr="006E4455">
              <w:rPr>
                <w:rFonts w:ascii="Comic Sans MS" w:eastAsia="굴림" w:hAnsi="Comic Sans MS" w:cs="굴림"/>
                <w:color w:val="000000"/>
                <w:kern w:val="0"/>
                <w:sz w:val="36"/>
                <w:szCs w:val="3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center"/>
              <w:rPr>
                <w:rFonts w:ascii="굴림" w:eastAsia="굴림" w:hAnsi="굴림" w:cs="굴림"/>
                <w:kern w:val="0"/>
                <w:sz w:val="24"/>
                <w:szCs w:val="24"/>
              </w:rPr>
            </w:pPr>
            <w:r w:rsidRPr="006E4455">
              <w:rPr>
                <w:rFonts w:ascii="Comic Sans MS" w:eastAsia="굴림" w:hAnsi="Comic Sans MS" w:cs="굴림"/>
                <w:color w:val="000000"/>
                <w:kern w:val="0"/>
                <w:sz w:val="40"/>
                <w:szCs w:val="40"/>
              </w:rPr>
              <w:t>14</w:t>
            </w:r>
          </w:p>
        </w:tc>
        <w:tc>
          <w:tcPr>
            <w:tcW w:w="0" w:type="auto"/>
            <w:tcBorders>
              <w:top w:val="single" w:sz="4" w:space="0" w:color="000000"/>
              <w:left w:val="single" w:sz="4" w:space="0" w:color="000000"/>
            </w:tcBorders>
            <w:tcMar>
              <w:top w:w="0" w:type="dxa"/>
              <w:left w:w="108" w:type="dxa"/>
              <w:bottom w:w="0" w:type="dxa"/>
              <w:right w:w="108" w:type="dxa"/>
            </w:tcMar>
            <w:vAlign w:val="center"/>
            <w:hideMark/>
          </w:tcPr>
          <w:p w:rsidR="006E4455" w:rsidRPr="006E4455" w:rsidRDefault="006E4455" w:rsidP="006E4455">
            <w:pPr>
              <w:widowControl/>
              <w:wordWrap/>
              <w:autoSpaceDE/>
              <w:autoSpaceDN/>
              <w:spacing w:after="0" w:line="240" w:lineRule="auto"/>
              <w:jc w:val="left"/>
              <w:rPr>
                <w:rFonts w:ascii="굴림" w:eastAsia="굴림" w:hAnsi="굴림" w:cs="굴림"/>
                <w:kern w:val="0"/>
                <w:sz w:val="24"/>
                <w:szCs w:val="24"/>
              </w:rPr>
            </w:pPr>
          </w:p>
        </w:tc>
      </w:tr>
    </w:tbl>
    <w:p w:rsidR="006F7903" w:rsidRDefault="006F7903" w:rsidP="006E4455">
      <w:pPr>
        <w:jc w:val="center"/>
        <w:rPr>
          <w:b/>
          <w:sz w:val="52"/>
        </w:rPr>
      </w:pPr>
    </w:p>
    <w:p w:rsidR="006F7903" w:rsidRDefault="006F7903">
      <w:pPr>
        <w:widowControl/>
        <w:wordWrap/>
        <w:autoSpaceDE/>
        <w:autoSpaceDN/>
        <w:rPr>
          <w:b/>
          <w:sz w:val="52"/>
        </w:rPr>
      </w:pPr>
      <w:r>
        <w:rPr>
          <w:b/>
          <w:sz w:val="52"/>
        </w:rPr>
        <w:br w:type="page"/>
      </w:r>
    </w:p>
    <w:p w:rsidR="006E4455" w:rsidRDefault="006F7903" w:rsidP="006F7903">
      <w:pPr>
        <w:pStyle w:val="a8"/>
      </w:pPr>
      <w:bookmarkStart w:id="1" w:name="_GoBack"/>
      <w:bookmarkEnd w:id="1"/>
      <w:r>
        <w:rPr>
          <w:rFonts w:hint="eastAsia"/>
        </w:rPr>
        <w:lastRenderedPageBreak/>
        <w:t>N</w:t>
      </w:r>
      <w:r>
        <w:t>ewspaper Unit Schedule/Lesson Overview</w:t>
      </w:r>
    </w:p>
    <w:tbl>
      <w:tblPr>
        <w:tblW w:w="0" w:type="auto"/>
        <w:tblCellMar>
          <w:top w:w="15" w:type="dxa"/>
          <w:left w:w="15" w:type="dxa"/>
          <w:bottom w:w="15" w:type="dxa"/>
          <w:right w:w="15" w:type="dxa"/>
        </w:tblCellMar>
        <w:tblLook w:val="04A0" w:firstRow="1" w:lastRow="0" w:firstColumn="1" w:lastColumn="0" w:noHBand="0" w:noVBand="1"/>
      </w:tblPr>
      <w:tblGrid>
        <w:gridCol w:w="1313"/>
        <w:gridCol w:w="9143"/>
      </w:tblGrid>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Students will be able to independently research, discuss, and write about a topic within their selected theme.</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 of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7</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Skills 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Speaking &amp; writing</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Summary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 xml:space="preserve">Students divide themselves into groups based on a self-chosen topic. Topics are open for creative selection, but must focus on some aspect of an English-speaking country’s culture, language, or other characteristics. Then, each team creates a poster board-sized newsletter in which the members collaborate to present articles providing information about various aspects of the topic, as well as visual </w:t>
            </w:r>
            <w:proofErr w:type="spellStart"/>
            <w:r w:rsidRPr="006F7903">
              <w:rPr>
                <w:rFonts w:ascii="Times New Roman" w:eastAsia="굴림" w:hAnsi="Times New Roman" w:cs="Times New Roman"/>
                <w:color w:val="000000"/>
                <w:kern w:val="0"/>
                <w:sz w:val="24"/>
                <w:szCs w:val="24"/>
              </w:rPr>
              <w:t>aides</w:t>
            </w:r>
            <w:proofErr w:type="spellEnd"/>
            <w:r w:rsidRPr="006F7903">
              <w:rPr>
                <w:rFonts w:ascii="Times New Roman" w:eastAsia="굴림" w:hAnsi="Times New Roman" w:cs="Times New Roman"/>
                <w:color w:val="000000"/>
                <w:kern w:val="0"/>
                <w:sz w:val="24"/>
                <w:szCs w:val="24"/>
              </w:rPr>
              <w:t xml:space="preserve"> and related graphics (e.g., advertisements, cartoons, etc.).</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9253"/>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1 – Intro </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Students will understand what constitutes the newsletter, be informed of criteria, be introduced to example topics, choose their individual article topics, and assign roles.</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9253"/>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2 – Research &amp; drafting</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Students will be given time to research their topics in class and draft a mock-up of what their newsletter will look like. Space will be assigned to articles, their illustrations, and other components.</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9253"/>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3 – Mini-presentations</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Each team will share their article topics as well as a brief summary of their main ideas with the class. Remaining time will be given to students for additional research, writing, etc.</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9253"/>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4 – Writing</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Students will be given time to write a first draft of their article in class. The draft must be completed for review next class. Writing aids (e.g., dictionaries, tablets, etc.) will be allowed.</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9253"/>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5 – Gallery walk &amp; feedback</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Students will share their first drafts in a gallery walk fashion and will be required to provide feedback for revision. Feedback can be on content, language use, etc.</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5021"/>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6 – Newsletter creation</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Students cooperate to create a finished newsletter.</w:t>
            </w:r>
          </w:p>
        </w:tc>
      </w:tr>
    </w:tbl>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03"/>
        <w:gridCol w:w="9253"/>
      </w:tblGrid>
      <w:tr w:rsidR="006F7903" w:rsidRPr="006F7903" w:rsidTr="006F7903">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center"/>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Lesson 7 – Newsletter presentation &amp; reflection</w:t>
            </w:r>
          </w:p>
        </w:tc>
      </w:tr>
      <w:tr w:rsidR="006F7903" w:rsidRPr="006F7903" w:rsidTr="006F79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b/>
                <w:bCs/>
                <w:color w:val="000000"/>
                <w:kern w:val="0"/>
                <w:sz w:val="24"/>
                <w:szCs w:val="24"/>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7903" w:rsidRPr="006F7903" w:rsidRDefault="006F7903" w:rsidP="006F7903">
            <w:pPr>
              <w:widowControl/>
              <w:wordWrap/>
              <w:autoSpaceDE/>
              <w:autoSpaceDN/>
              <w:spacing w:after="0" w:line="240" w:lineRule="auto"/>
              <w:jc w:val="left"/>
              <w:rPr>
                <w:rFonts w:ascii="굴림" w:eastAsia="굴림" w:hAnsi="굴림" w:cs="굴림"/>
                <w:kern w:val="0"/>
                <w:sz w:val="24"/>
                <w:szCs w:val="24"/>
              </w:rPr>
            </w:pPr>
            <w:r w:rsidRPr="006F7903">
              <w:rPr>
                <w:rFonts w:ascii="Times New Roman" w:eastAsia="굴림" w:hAnsi="Times New Roman" w:cs="Times New Roman"/>
                <w:color w:val="000000"/>
                <w:kern w:val="0"/>
                <w:sz w:val="24"/>
                <w:szCs w:val="24"/>
              </w:rPr>
              <w:t>Each team verbally presents their finished products and displays their newsletters. Students then complete a reflection sheet.</w:t>
            </w:r>
          </w:p>
        </w:tc>
      </w:tr>
    </w:tbl>
    <w:p w:rsidR="006F7903" w:rsidRPr="006E4455" w:rsidRDefault="006F7903" w:rsidP="006E4455">
      <w:pPr>
        <w:jc w:val="center"/>
        <w:rPr>
          <w:rFonts w:hint="eastAsia"/>
          <w:b/>
          <w:sz w:val="52"/>
        </w:rPr>
      </w:pPr>
    </w:p>
    <w:sectPr w:rsidR="006F7903" w:rsidRPr="006E4455" w:rsidSect="0052673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DDE" w:rsidRDefault="00636DDE" w:rsidP="005E4D20">
      <w:pPr>
        <w:spacing w:after="0" w:line="240" w:lineRule="auto"/>
      </w:pPr>
      <w:r>
        <w:separator/>
      </w:r>
    </w:p>
  </w:endnote>
  <w:endnote w:type="continuationSeparator" w:id="0">
    <w:p w:rsidR="00636DDE" w:rsidRDefault="00636DDE" w:rsidP="005E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DDE" w:rsidRDefault="00636DDE" w:rsidP="005E4D20">
      <w:pPr>
        <w:spacing w:after="0" w:line="240" w:lineRule="auto"/>
      </w:pPr>
      <w:r>
        <w:separator/>
      </w:r>
    </w:p>
  </w:footnote>
  <w:footnote w:type="continuationSeparator" w:id="0">
    <w:p w:rsidR="00636DDE" w:rsidRDefault="00636DDE" w:rsidP="005E4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74F2"/>
    <w:multiLevelType w:val="multilevel"/>
    <w:tmpl w:val="5E9E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77D49"/>
    <w:multiLevelType w:val="multilevel"/>
    <w:tmpl w:val="45B8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33414"/>
    <w:multiLevelType w:val="multilevel"/>
    <w:tmpl w:val="51F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B163E"/>
    <w:multiLevelType w:val="hybridMultilevel"/>
    <w:tmpl w:val="FA2E567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8FA7219"/>
    <w:multiLevelType w:val="multilevel"/>
    <w:tmpl w:val="14C2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11230"/>
    <w:multiLevelType w:val="hybridMultilevel"/>
    <w:tmpl w:val="DF2AF36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89"/>
    <w:rsid w:val="00391189"/>
    <w:rsid w:val="004643A1"/>
    <w:rsid w:val="004C1E8F"/>
    <w:rsid w:val="00526734"/>
    <w:rsid w:val="005E4D20"/>
    <w:rsid w:val="00636DDE"/>
    <w:rsid w:val="006E4455"/>
    <w:rsid w:val="006F7903"/>
    <w:rsid w:val="007A6E37"/>
    <w:rsid w:val="00DB78BF"/>
    <w:rsid w:val="00FF02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E894"/>
  <w15:chartTrackingRefBased/>
  <w15:docId w15:val="{5482314A-C7A2-48C1-81A2-8699F5CF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189"/>
    <w:pPr>
      <w:widowControl w:val="0"/>
      <w:wordWrap w:val="0"/>
      <w:autoSpaceDE w:val="0"/>
      <w:autoSpaceDN w:val="0"/>
    </w:pPr>
  </w:style>
  <w:style w:type="paragraph" w:styleId="1">
    <w:name w:val="heading 1"/>
    <w:basedOn w:val="a"/>
    <w:next w:val="a"/>
    <w:link w:val="1Char"/>
    <w:uiPriority w:val="9"/>
    <w:qFormat/>
    <w:rsid w:val="006F7903"/>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E4D20"/>
    <w:pPr>
      <w:tabs>
        <w:tab w:val="center" w:pos="4513"/>
        <w:tab w:val="right" w:pos="9026"/>
      </w:tabs>
      <w:snapToGrid w:val="0"/>
    </w:pPr>
  </w:style>
  <w:style w:type="character" w:customStyle="1" w:styleId="Char">
    <w:name w:val="머리글 Char"/>
    <w:basedOn w:val="a0"/>
    <w:link w:val="a4"/>
    <w:uiPriority w:val="99"/>
    <w:rsid w:val="005E4D20"/>
  </w:style>
  <w:style w:type="paragraph" w:styleId="a5">
    <w:name w:val="footer"/>
    <w:basedOn w:val="a"/>
    <w:link w:val="Char0"/>
    <w:uiPriority w:val="99"/>
    <w:unhideWhenUsed/>
    <w:rsid w:val="005E4D20"/>
    <w:pPr>
      <w:tabs>
        <w:tab w:val="center" w:pos="4513"/>
        <w:tab w:val="right" w:pos="9026"/>
      </w:tabs>
      <w:snapToGrid w:val="0"/>
    </w:pPr>
  </w:style>
  <w:style w:type="character" w:customStyle="1" w:styleId="Char0">
    <w:name w:val="바닥글 Char"/>
    <w:basedOn w:val="a0"/>
    <w:link w:val="a5"/>
    <w:uiPriority w:val="99"/>
    <w:rsid w:val="005E4D20"/>
  </w:style>
  <w:style w:type="table" w:styleId="4">
    <w:name w:val="Plain Table 4"/>
    <w:basedOn w:val="a1"/>
    <w:uiPriority w:val="44"/>
    <w:rsid w:val="00FF02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List Paragraph"/>
    <w:basedOn w:val="a"/>
    <w:uiPriority w:val="34"/>
    <w:qFormat/>
    <w:rsid w:val="006E4455"/>
    <w:pPr>
      <w:ind w:leftChars="400" w:left="800"/>
    </w:pPr>
  </w:style>
  <w:style w:type="table" w:styleId="2">
    <w:name w:val="Plain Table 2"/>
    <w:basedOn w:val="a1"/>
    <w:uiPriority w:val="42"/>
    <w:rsid w:val="006E44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Normal (Web)"/>
    <w:basedOn w:val="a"/>
    <w:uiPriority w:val="99"/>
    <w:semiHidden/>
    <w:unhideWhenUsed/>
    <w:rsid w:val="006E445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8">
    <w:name w:val="Title"/>
    <w:basedOn w:val="a"/>
    <w:next w:val="a"/>
    <w:link w:val="Char1"/>
    <w:uiPriority w:val="10"/>
    <w:qFormat/>
    <w:rsid w:val="006F7903"/>
    <w:pPr>
      <w:spacing w:before="240" w:after="120"/>
      <w:jc w:val="center"/>
      <w:outlineLvl w:val="0"/>
    </w:pPr>
    <w:rPr>
      <w:rFonts w:asciiTheme="majorHAnsi" w:eastAsiaTheme="majorEastAsia" w:hAnsiTheme="majorHAnsi" w:cstheme="majorBidi"/>
      <w:b/>
      <w:bCs/>
      <w:sz w:val="32"/>
      <w:szCs w:val="32"/>
    </w:rPr>
  </w:style>
  <w:style w:type="character" w:customStyle="1" w:styleId="Char1">
    <w:name w:val="제목 Char"/>
    <w:basedOn w:val="a0"/>
    <w:link w:val="a8"/>
    <w:uiPriority w:val="10"/>
    <w:rsid w:val="006F7903"/>
    <w:rPr>
      <w:rFonts w:asciiTheme="majorHAnsi" w:eastAsiaTheme="majorEastAsia" w:hAnsiTheme="majorHAnsi" w:cstheme="majorBidi"/>
      <w:b/>
      <w:bCs/>
      <w:sz w:val="32"/>
      <w:szCs w:val="32"/>
    </w:rPr>
  </w:style>
  <w:style w:type="character" w:customStyle="1" w:styleId="1Char">
    <w:name w:val="제목 1 Char"/>
    <w:basedOn w:val="a0"/>
    <w:link w:val="1"/>
    <w:uiPriority w:val="9"/>
    <w:rsid w:val="006F7903"/>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336472">
      <w:bodyDiv w:val="1"/>
      <w:marLeft w:val="0"/>
      <w:marRight w:val="0"/>
      <w:marTop w:val="0"/>
      <w:marBottom w:val="0"/>
      <w:divBdr>
        <w:top w:val="none" w:sz="0" w:space="0" w:color="auto"/>
        <w:left w:val="none" w:sz="0" w:space="0" w:color="auto"/>
        <w:bottom w:val="none" w:sz="0" w:space="0" w:color="auto"/>
        <w:right w:val="none" w:sz="0" w:space="0" w:color="auto"/>
      </w:divBdr>
    </w:div>
    <w:div w:id="850880223">
      <w:bodyDiv w:val="1"/>
      <w:marLeft w:val="0"/>
      <w:marRight w:val="0"/>
      <w:marTop w:val="0"/>
      <w:marBottom w:val="0"/>
      <w:divBdr>
        <w:top w:val="none" w:sz="0" w:space="0" w:color="auto"/>
        <w:left w:val="none" w:sz="0" w:space="0" w:color="auto"/>
        <w:bottom w:val="none" w:sz="0" w:space="0" w:color="auto"/>
        <w:right w:val="none" w:sz="0" w:space="0" w:color="auto"/>
      </w:divBdr>
    </w:div>
    <w:div w:id="1354071461">
      <w:bodyDiv w:val="1"/>
      <w:marLeft w:val="0"/>
      <w:marRight w:val="0"/>
      <w:marTop w:val="0"/>
      <w:marBottom w:val="0"/>
      <w:divBdr>
        <w:top w:val="none" w:sz="0" w:space="0" w:color="auto"/>
        <w:left w:val="none" w:sz="0" w:space="0" w:color="auto"/>
        <w:bottom w:val="none" w:sz="0" w:space="0" w:color="auto"/>
        <w:right w:val="none" w:sz="0" w:space="0" w:color="auto"/>
      </w:divBdr>
    </w:div>
    <w:div w:id="1414888106">
      <w:bodyDiv w:val="1"/>
      <w:marLeft w:val="0"/>
      <w:marRight w:val="0"/>
      <w:marTop w:val="0"/>
      <w:marBottom w:val="0"/>
      <w:divBdr>
        <w:top w:val="none" w:sz="0" w:space="0" w:color="auto"/>
        <w:left w:val="none" w:sz="0" w:space="0" w:color="auto"/>
        <w:bottom w:val="none" w:sz="0" w:space="0" w:color="auto"/>
        <w:right w:val="none" w:sz="0" w:space="0" w:color="auto"/>
      </w:divBdr>
    </w:div>
    <w:div w:id="1772234929">
      <w:bodyDiv w:val="1"/>
      <w:marLeft w:val="0"/>
      <w:marRight w:val="0"/>
      <w:marTop w:val="0"/>
      <w:marBottom w:val="0"/>
      <w:divBdr>
        <w:top w:val="none" w:sz="0" w:space="0" w:color="auto"/>
        <w:left w:val="none" w:sz="0" w:space="0" w:color="auto"/>
        <w:bottom w:val="none" w:sz="0" w:space="0" w:color="auto"/>
        <w:right w:val="none" w:sz="0" w:space="0" w:color="auto"/>
      </w:divBdr>
    </w:div>
    <w:div w:id="18580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1248</Words>
  <Characters>7116</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3</cp:revision>
  <cp:lastPrinted>2023-08-09T23:40:00Z</cp:lastPrinted>
  <dcterms:created xsi:type="dcterms:W3CDTF">2023-08-31T08:25:00Z</dcterms:created>
  <dcterms:modified xsi:type="dcterms:W3CDTF">2023-08-31T08:39:00Z</dcterms:modified>
</cp:coreProperties>
</file>