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33B" w:rsidRPr="00CD4C85" w:rsidRDefault="0091033B" w:rsidP="0091033B">
      <w:pPr>
        <w:widowControl/>
        <w:wordWrap/>
        <w:autoSpaceDE/>
        <w:autoSpaceDN/>
        <w:jc w:val="center"/>
        <w:rPr>
          <w:b/>
          <w:sz w:val="32"/>
          <w:szCs w:val="32"/>
        </w:rPr>
      </w:pPr>
      <w:bookmarkStart w:id="0" w:name="_Hlk107231628"/>
      <w:r w:rsidRPr="00CD4C85">
        <w:rPr>
          <w:b/>
          <w:sz w:val="32"/>
          <w:szCs w:val="32"/>
        </w:rPr>
        <w:t>Participation Grading Criteria 2023</w:t>
      </w:r>
    </w:p>
    <w:tbl>
      <w:tblPr>
        <w:tblStyle w:val="4"/>
        <w:tblW w:w="0" w:type="auto"/>
        <w:tblLook w:val="04A0" w:firstRow="1" w:lastRow="0" w:firstColumn="1" w:lastColumn="0" w:noHBand="0" w:noVBand="1"/>
      </w:tblPr>
      <w:tblGrid>
        <w:gridCol w:w="4483"/>
        <w:gridCol w:w="23"/>
        <w:gridCol w:w="4464"/>
        <w:gridCol w:w="56"/>
      </w:tblGrid>
      <w:tr w:rsidR="0091033B" w:rsidRPr="00CD4C85" w:rsidTr="005A7252">
        <w:trPr>
          <w:gridAfter w:val="1"/>
          <w:cnfStyle w:val="100000000000" w:firstRow="1" w:lastRow="0" w:firstColumn="0" w:lastColumn="0" w:oddVBand="0" w:evenVBand="0" w:oddHBand="0"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rPr>
                <w:rFonts w:hint="eastAsia"/>
              </w:rPr>
              <w:t>What</w:t>
            </w:r>
          </w:p>
        </w:tc>
        <w:tc>
          <w:tcPr>
            <w:tcW w:w="4508" w:type="dxa"/>
            <w:gridSpan w:val="2"/>
          </w:tcPr>
          <w:p w:rsidR="0091033B" w:rsidRPr="00CD4C85" w:rsidRDefault="0091033B" w:rsidP="005A7252">
            <w:pPr>
              <w:cnfStyle w:val="100000000000" w:firstRow="1" w:lastRow="0" w:firstColumn="0" w:lastColumn="0" w:oddVBand="0" w:evenVBand="0" w:oddHBand="0" w:evenHBand="0" w:firstRowFirstColumn="0" w:firstRowLastColumn="0" w:lastRowFirstColumn="0" w:lastRowLastColumn="0"/>
            </w:pPr>
            <w:r w:rsidRPr="00CD4C85">
              <w:rPr>
                <w:rFonts w:hint="eastAsia"/>
              </w:rPr>
              <w:t>Notes</w:t>
            </w:r>
          </w:p>
        </w:tc>
      </w:tr>
      <w:tr w:rsidR="0091033B" w:rsidRPr="00CD4C85" w:rsidTr="005A7252">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rPr>
                <w:rFonts w:hint="eastAsia"/>
              </w:rPr>
              <w:t>Late</w:t>
            </w:r>
          </w:p>
        </w:tc>
        <w:tc>
          <w:tcPr>
            <w:tcW w:w="4508" w:type="dxa"/>
            <w:gridSpan w:val="2"/>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You must be in your seat no later than one minute after the bell has rung.</w:t>
            </w:r>
          </w:p>
        </w:tc>
      </w:tr>
      <w:tr w:rsidR="0091033B" w:rsidRPr="00CD4C85" w:rsidTr="005A7252">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Lazy</w:t>
            </w:r>
          </w:p>
        </w:tc>
        <w:tc>
          <w:tcPr>
            <w:tcW w:w="4508" w:type="dxa"/>
            <w:gridSpan w:val="2"/>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Not following teacher instructions, sleeping, not contributing during class discussion or activities.</w:t>
            </w:r>
          </w:p>
        </w:tc>
      </w:tr>
      <w:tr w:rsidR="0091033B" w:rsidRPr="00CD4C85" w:rsidTr="005A7252">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Korean</w:t>
            </w:r>
          </w:p>
        </w:tc>
        <w:tc>
          <w:tcPr>
            <w:tcW w:w="4508" w:type="dxa"/>
            <w:gridSpan w:val="2"/>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Korean is not permitted from students.</w:t>
            </w:r>
          </w:p>
        </w:tc>
      </w:tr>
      <w:tr w:rsidR="0091033B" w:rsidRPr="00CD4C85" w:rsidTr="005A7252">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Food</w:t>
            </w:r>
          </w:p>
        </w:tc>
        <w:tc>
          <w:tcPr>
            <w:tcW w:w="4508" w:type="dxa"/>
            <w:gridSpan w:val="2"/>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Students are not allowed to bring food into the English conversation classroom, this is a department-level policy.</w:t>
            </w:r>
          </w:p>
        </w:tc>
      </w:tr>
      <w:tr w:rsidR="0091033B" w:rsidRPr="00CD4C85" w:rsidTr="005A7252">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Unprepared</w:t>
            </w:r>
          </w:p>
        </w:tc>
        <w:tc>
          <w:tcPr>
            <w:tcW w:w="4508" w:type="dxa"/>
            <w:gridSpan w:val="2"/>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Students are expected to have at a minimum </w:t>
            </w:r>
            <w:r w:rsidRPr="00CD4C85">
              <w:t>something</w:t>
            </w:r>
            <w:r w:rsidRPr="00CD4C85">
              <w:rPr>
                <w:rFonts w:hint="eastAsia"/>
              </w:rPr>
              <w:t xml:space="preserve"> </w:t>
            </w:r>
            <w:r w:rsidRPr="00CD4C85">
              <w:t>to write with (i.e. pen and paper) and something to write on (preferably paper)</w:t>
            </w:r>
          </w:p>
        </w:tc>
      </w:tr>
      <w:tr w:rsidR="0091033B" w:rsidRPr="00CD4C85" w:rsidTr="005A7252">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Disrespectful</w:t>
            </w:r>
          </w:p>
        </w:tc>
        <w:tc>
          <w:tcPr>
            <w:tcW w:w="4508" w:type="dxa"/>
            <w:gridSpan w:val="2"/>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This includes, but is not limited to disturbing another student or teacher, </w:t>
            </w:r>
            <w:r w:rsidRPr="00CD4C85">
              <w:t xml:space="preserve">using inappropriate language, touching/using property that does not belong to the student, </w:t>
            </w:r>
            <w:r w:rsidRPr="00CD4C85">
              <w:rPr>
                <w:b/>
              </w:rPr>
              <w:t xml:space="preserve">ridiculing </w:t>
            </w:r>
            <w:proofErr w:type="gramStart"/>
            <w:r w:rsidRPr="00CD4C85">
              <w:rPr>
                <w:b/>
              </w:rPr>
              <w:t>another</w:t>
            </w:r>
            <w:proofErr w:type="gramEnd"/>
            <w:r w:rsidRPr="00CD4C85">
              <w:rPr>
                <w:b/>
              </w:rPr>
              <w:t xml:space="preserve"> students’ ideas during group discussion</w:t>
            </w:r>
            <w:r w:rsidRPr="00CD4C85">
              <w:t xml:space="preserve"> et al.</w:t>
            </w:r>
          </w:p>
        </w:tc>
      </w:tr>
      <w:tr w:rsidR="0091033B" w:rsidRPr="00CD4C85" w:rsidTr="005A7252">
        <w:trPr>
          <w:gridAfter w:val="1"/>
          <w:cnfStyle w:val="000000100000" w:firstRow="0" w:lastRow="0" w:firstColumn="0" w:lastColumn="0" w:oddVBand="0" w:evenVBand="0" w:oddHBand="1" w:evenHBand="0" w:firstRowFirstColumn="0" w:firstRowLastColumn="0" w:lastRowFirstColumn="0" w:lastRowLastColumn="0"/>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t>Cheating</w:t>
            </w:r>
          </w:p>
        </w:tc>
        <w:tc>
          <w:tcPr>
            <w:tcW w:w="4508" w:type="dxa"/>
            <w:gridSpan w:val="2"/>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In any form, such as copying </w:t>
            </w:r>
            <w:proofErr w:type="gramStart"/>
            <w:r w:rsidRPr="00CD4C85">
              <w:rPr>
                <w:rFonts w:hint="eastAsia"/>
              </w:rPr>
              <w:t>another</w:t>
            </w:r>
            <w:proofErr w:type="gramEnd"/>
            <w:r w:rsidRPr="00CD4C85">
              <w:rPr>
                <w:rFonts w:hint="eastAsia"/>
              </w:rPr>
              <w:t xml:space="preserve"> </w:t>
            </w:r>
            <w:r w:rsidRPr="00CD4C85">
              <w:t>students’</w:t>
            </w:r>
            <w:r w:rsidRPr="00CD4C85">
              <w:rPr>
                <w:rFonts w:hint="eastAsia"/>
              </w:rPr>
              <w:t xml:space="preserve"> materials for a grade, et al. </w:t>
            </w:r>
            <w:r w:rsidRPr="00CD4C85">
              <w:t xml:space="preserve"> </w:t>
            </w:r>
          </w:p>
        </w:tc>
      </w:tr>
      <w:tr w:rsidR="0091033B" w:rsidRPr="00CD4C85" w:rsidTr="005A7252">
        <w:trPr>
          <w:gridAfter w:val="1"/>
          <w:wAfter w:w="56" w:type="dxa"/>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r w:rsidRPr="00CD4C85">
              <w:rPr>
                <w:rFonts w:hint="eastAsia"/>
              </w:rPr>
              <w:t>Off-Task</w:t>
            </w:r>
          </w:p>
        </w:tc>
        <w:tc>
          <w:tcPr>
            <w:tcW w:w="4508" w:type="dxa"/>
            <w:gridSpan w:val="2"/>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Not fulfilling requirements of a task; doing so in a half-hearted or apathetic manner.</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hideMark/>
          </w:tcPr>
          <w:p w:rsidR="0091033B" w:rsidRPr="00CD4C85" w:rsidRDefault="0091033B" w:rsidP="005A7252">
            <w:pPr>
              <w:widowControl/>
              <w:wordWrap/>
              <w:autoSpaceDE/>
              <w:autoSpaceDN/>
              <w:rPr>
                <w:rFonts w:ascii="굴림" w:eastAsia="굴림" w:hAnsi="굴림" w:cs="굴림"/>
                <w:kern w:val="0"/>
                <w:sz w:val="24"/>
                <w:szCs w:val="24"/>
              </w:rPr>
            </w:pPr>
            <w:proofErr w:type="spellStart"/>
            <w:r w:rsidRPr="00CD4C85">
              <w:rPr>
                <w:rFonts w:ascii="Calibri" w:eastAsia="굴림" w:hAnsi="Calibri" w:cs="Calibri"/>
                <w:smallCaps/>
                <w:color w:val="000000"/>
                <w:kern w:val="0"/>
                <w:szCs w:val="20"/>
              </w:rPr>
              <w:t>OnLine</w:t>
            </w:r>
            <w:proofErr w:type="spellEnd"/>
            <w:r w:rsidRPr="00CD4C85">
              <w:rPr>
                <w:rFonts w:ascii="Calibri" w:eastAsia="굴림" w:hAnsi="Calibri" w:cs="Calibri"/>
                <w:smallCaps/>
                <w:color w:val="000000"/>
                <w:kern w:val="0"/>
                <w:szCs w:val="20"/>
              </w:rPr>
              <w:t xml:space="preserve"> Notes 1</w:t>
            </w:r>
          </w:p>
        </w:tc>
        <w:tc>
          <w:tcPr>
            <w:tcW w:w="4536" w:type="dxa"/>
            <w:gridSpan w:val="2"/>
            <w:hideMark/>
          </w:tcPr>
          <w:p w:rsidR="0091033B" w:rsidRPr="00CD4C85" w:rsidRDefault="0091033B" w:rsidP="005A7252">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굴림" w:eastAsia="굴림" w:hAnsi="굴림" w:cs="굴림"/>
                <w:kern w:val="0"/>
                <w:sz w:val="24"/>
                <w:szCs w:val="24"/>
              </w:rPr>
            </w:pPr>
            <w:r w:rsidRPr="00CD4C85">
              <w:rPr>
                <w:rFonts w:ascii="Calibri" w:eastAsia="굴림" w:hAnsi="Calibri" w:cs="Calibri"/>
                <w:color w:val="000000"/>
                <w:kern w:val="0"/>
                <w:szCs w:val="20"/>
              </w:rPr>
              <w:t xml:space="preserve">During online lessons, students must have webcams on and their faces must be visible (masks are okay).  Any technical issues must be communicated to both the student’s homeroom teacher and the </w:t>
            </w:r>
            <w:proofErr w:type="gramStart"/>
            <w:r w:rsidRPr="00CD4C85">
              <w:rPr>
                <w:rFonts w:ascii="Calibri" w:eastAsia="굴림" w:hAnsi="Calibri" w:cs="Calibri"/>
                <w:color w:val="000000"/>
                <w:kern w:val="0"/>
                <w:szCs w:val="20"/>
              </w:rPr>
              <w:t>students</w:t>
            </w:r>
            <w:proofErr w:type="gramEnd"/>
            <w:r w:rsidRPr="00CD4C85">
              <w:rPr>
                <w:rFonts w:ascii="Calibri" w:eastAsia="굴림" w:hAnsi="Calibri" w:cs="Calibri"/>
                <w:color w:val="000000"/>
                <w:kern w:val="0"/>
                <w:szCs w:val="20"/>
              </w:rPr>
              <w:t xml:space="preserve"> conversational English teacher </w:t>
            </w:r>
            <w:r w:rsidRPr="00CD4C85">
              <w:rPr>
                <w:rFonts w:ascii="Calibri" w:eastAsia="굴림" w:hAnsi="Calibri" w:cs="Calibri"/>
                <w:b/>
                <w:bCs/>
                <w:color w:val="000000"/>
                <w:kern w:val="0"/>
                <w:szCs w:val="20"/>
              </w:rPr>
              <w:t>prior</w:t>
            </w:r>
            <w:r w:rsidRPr="00CD4C85">
              <w:rPr>
                <w:rFonts w:ascii="Calibri" w:eastAsia="굴림" w:hAnsi="Calibri" w:cs="Calibri"/>
                <w:color w:val="000000"/>
                <w:kern w:val="0"/>
                <w:szCs w:val="20"/>
              </w:rPr>
              <w:t xml:space="preserve"> to the start of the class</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31" w:type="dxa"/>
            <w:gridSpan w:val="2"/>
            <w:hideMark/>
          </w:tcPr>
          <w:p w:rsidR="0091033B" w:rsidRPr="00CD4C85" w:rsidRDefault="0091033B" w:rsidP="005A7252">
            <w:pPr>
              <w:widowControl/>
              <w:wordWrap/>
              <w:autoSpaceDE/>
              <w:autoSpaceDN/>
              <w:rPr>
                <w:rFonts w:ascii="굴림" w:eastAsia="굴림" w:hAnsi="굴림" w:cs="굴림"/>
                <w:kern w:val="0"/>
                <w:sz w:val="24"/>
                <w:szCs w:val="24"/>
              </w:rPr>
            </w:pPr>
            <w:r w:rsidRPr="00CD4C85">
              <w:rPr>
                <w:rFonts w:ascii="Calibri" w:eastAsia="굴림" w:hAnsi="Calibri" w:cs="Calibri"/>
                <w:smallCaps/>
                <w:color w:val="000000"/>
                <w:kern w:val="0"/>
                <w:szCs w:val="20"/>
              </w:rPr>
              <w:t>Online Notes 2</w:t>
            </w:r>
          </w:p>
        </w:tc>
        <w:tc>
          <w:tcPr>
            <w:tcW w:w="4536" w:type="dxa"/>
            <w:gridSpan w:val="2"/>
            <w:hideMark/>
          </w:tcPr>
          <w:p w:rsidR="0091033B" w:rsidRPr="00CD4C85" w:rsidRDefault="0091033B" w:rsidP="005A7252">
            <w:pPr>
              <w:widowControl/>
              <w:wordWrap/>
              <w:autoSpaceDE/>
              <w:autoSpaceDN/>
              <w:cnfStyle w:val="000000000000" w:firstRow="0" w:lastRow="0" w:firstColumn="0" w:lastColumn="0" w:oddVBand="0" w:evenVBand="0" w:oddHBand="0" w:evenHBand="0" w:firstRowFirstColumn="0" w:firstRowLastColumn="0" w:lastRowFirstColumn="0" w:lastRowLastColumn="0"/>
              <w:rPr>
                <w:rFonts w:ascii="굴림" w:eastAsia="굴림" w:hAnsi="굴림" w:cs="굴림"/>
                <w:kern w:val="0"/>
                <w:sz w:val="24"/>
                <w:szCs w:val="24"/>
              </w:rPr>
            </w:pPr>
            <w:r w:rsidRPr="00CD4C85">
              <w:rPr>
                <w:rFonts w:ascii="Calibri" w:eastAsia="굴림" w:hAnsi="Calibri" w:cs="Calibri"/>
                <w:color w:val="000000"/>
                <w:kern w:val="0"/>
                <w:szCs w:val="20"/>
              </w:rPr>
              <w:t>Lateness for online classes will be dealt with on a case by case basis with consequences determined by communicating with the student’s conversational English teacher, the student, and other educational/school staff</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tcPr>
          <w:p w:rsidR="0091033B" w:rsidRPr="00CD4C85" w:rsidRDefault="0091033B" w:rsidP="005A7252">
            <w:pPr>
              <w:widowControl/>
              <w:wordWrap/>
              <w:autoSpaceDE/>
              <w:autoSpaceDN/>
              <w:rPr>
                <w:rFonts w:ascii="Calibri" w:eastAsia="굴림" w:hAnsi="Calibri" w:cs="Calibri"/>
                <w:smallCaps/>
                <w:color w:val="000000"/>
                <w:kern w:val="0"/>
                <w:szCs w:val="20"/>
              </w:rPr>
            </w:pPr>
            <w:r w:rsidRPr="00CD4C85">
              <w:rPr>
                <w:rFonts w:ascii="Calibri" w:eastAsia="굴림" w:hAnsi="Calibri" w:cs="Calibri"/>
                <w:smallCaps/>
                <w:color w:val="000000"/>
                <w:kern w:val="0"/>
                <w:szCs w:val="20"/>
              </w:rPr>
              <w:t>Binder</w:t>
            </w:r>
          </w:p>
        </w:tc>
        <w:tc>
          <w:tcPr>
            <w:tcW w:w="4536" w:type="dxa"/>
            <w:gridSpan w:val="2"/>
          </w:tcPr>
          <w:p w:rsidR="0091033B" w:rsidRPr="00CD4C85" w:rsidRDefault="0091033B" w:rsidP="005A7252">
            <w:pPr>
              <w:widowControl/>
              <w:wordWrap/>
              <w:autoSpaceDE/>
              <w:autoSpaceDN/>
              <w:cnfStyle w:val="000000100000" w:firstRow="0" w:lastRow="0" w:firstColumn="0" w:lastColumn="0" w:oddVBand="0" w:evenVBand="0" w:oddHBand="1" w:evenHBand="0" w:firstRowFirstColumn="0" w:firstRowLastColumn="0" w:lastRowFirstColumn="0" w:lastRowLastColumn="0"/>
              <w:rPr>
                <w:rFonts w:ascii="Calibri" w:eastAsia="굴림" w:hAnsi="Calibri" w:cs="Calibri"/>
                <w:color w:val="000000"/>
                <w:kern w:val="0"/>
                <w:szCs w:val="20"/>
              </w:rPr>
            </w:pPr>
            <w:r w:rsidRPr="00CD4C85">
              <w:rPr>
                <w:rFonts w:ascii="Calibri" w:eastAsia="굴림" w:hAnsi="Calibri" w:cs="Calibri" w:hint="eastAsia"/>
                <w:color w:val="000000"/>
                <w:kern w:val="0"/>
                <w:szCs w:val="20"/>
              </w:rPr>
              <w:t>S</w:t>
            </w:r>
            <w:r w:rsidRPr="00CD4C85">
              <w:rPr>
                <w:rFonts w:ascii="Calibri" w:eastAsia="굴림" w:hAnsi="Calibri" w:cs="Calibri"/>
                <w:color w:val="000000"/>
                <w:kern w:val="0"/>
                <w:szCs w:val="20"/>
              </w:rPr>
              <w:t xml:space="preserve">tudents are required to have a binder, which they must bring to </w:t>
            </w:r>
            <w:r w:rsidRPr="00CD4C85">
              <w:rPr>
                <w:rFonts w:ascii="Calibri" w:eastAsia="굴림" w:hAnsi="Calibri" w:cs="Calibri"/>
                <w:b/>
                <w:color w:val="000000"/>
                <w:kern w:val="0"/>
                <w:szCs w:val="20"/>
              </w:rPr>
              <w:t>every class</w:t>
            </w:r>
            <w:r w:rsidRPr="00CD4C85">
              <w:rPr>
                <w:rFonts w:ascii="Calibri" w:eastAsia="굴림" w:hAnsi="Calibri" w:cs="Calibri"/>
                <w:color w:val="000000"/>
                <w:kern w:val="0"/>
                <w:szCs w:val="20"/>
              </w:rPr>
              <w:t>.</w:t>
            </w:r>
          </w:p>
        </w:tc>
      </w:tr>
      <w:bookmarkEnd w:id="0"/>
    </w:tbl>
    <w:p w:rsidR="0091033B" w:rsidRPr="00CD4C85" w:rsidRDefault="0091033B" w:rsidP="0091033B">
      <w:pPr>
        <w:widowControl/>
        <w:wordWrap/>
        <w:autoSpaceDE/>
        <w:autoSpaceDN/>
      </w:pPr>
      <w:r w:rsidRPr="00CD4C85">
        <w:br w:type="page"/>
      </w:r>
    </w:p>
    <w:p w:rsidR="0091033B" w:rsidRPr="00CD4C85" w:rsidRDefault="0091033B" w:rsidP="0091033B">
      <w:pPr>
        <w:jc w:val="center"/>
        <w:rPr>
          <w:b/>
          <w:sz w:val="28"/>
        </w:rPr>
      </w:pPr>
      <w:r w:rsidRPr="00CD4C85">
        <w:rPr>
          <w:b/>
          <w:sz w:val="28"/>
        </w:rPr>
        <w:lastRenderedPageBreak/>
        <w:t xml:space="preserve">Writing Unit Spring Semester 2023 </w:t>
      </w:r>
      <w:proofErr w:type="spellStart"/>
      <w:r w:rsidRPr="00CD4C85">
        <w:rPr>
          <w:b/>
          <w:sz w:val="28"/>
        </w:rPr>
        <w:t>Daeil</w:t>
      </w:r>
      <w:proofErr w:type="spellEnd"/>
      <w:r w:rsidRPr="00CD4C85">
        <w:rPr>
          <w:b/>
          <w:sz w:val="28"/>
        </w:rPr>
        <w:t xml:space="preserve"> Foreign Language High School</w:t>
      </w:r>
    </w:p>
    <w:p w:rsidR="0091033B" w:rsidRPr="00CD4C85" w:rsidRDefault="0091033B" w:rsidP="0091033B">
      <w:pPr>
        <w:jc w:val="center"/>
        <w:rPr>
          <w:b/>
          <w:sz w:val="28"/>
        </w:rPr>
      </w:pPr>
      <w:r w:rsidRPr="00CD4C85">
        <w:rPr>
          <w:noProof/>
        </w:rPr>
        <w:drawing>
          <wp:inline distT="0" distB="0" distL="0" distR="0" wp14:anchorId="707B5A03" wp14:editId="4739201F">
            <wp:extent cx="1219200" cy="1004047"/>
            <wp:effectExtent l="0" t="0" r="0" b="5715"/>
            <wp:docPr id="2" name="그림 2" descr="https://tse4.mm.bing.net/th?id=OIP.n1OAjszsFugwwFwzzJbPVQETDi&amp;pid=15.1&amp;P=0&amp;w=204&amp;h=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n1OAjszsFugwwFwzzJbPVQETDi&amp;pid=15.1&amp;P=0&amp;w=204&amp;h=16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0378" cy="1029723"/>
                    </a:xfrm>
                    <a:prstGeom prst="rect">
                      <a:avLst/>
                    </a:prstGeom>
                    <a:noFill/>
                    <a:ln>
                      <a:noFill/>
                    </a:ln>
                  </pic:spPr>
                </pic:pic>
              </a:graphicData>
            </a:graphic>
          </wp:inline>
        </w:drawing>
      </w:r>
    </w:p>
    <w:tbl>
      <w:tblPr>
        <w:tblStyle w:val="3"/>
        <w:tblW w:w="9080" w:type="dxa"/>
        <w:tblLook w:val="04A0" w:firstRow="1" w:lastRow="0" w:firstColumn="1" w:lastColumn="0" w:noHBand="0" w:noVBand="1"/>
      </w:tblPr>
      <w:tblGrid>
        <w:gridCol w:w="2977"/>
        <w:gridCol w:w="6103"/>
      </w:tblGrid>
      <w:tr w:rsidR="0091033B" w:rsidRPr="00CD4C85" w:rsidTr="005A7252">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 xml:space="preserve">Lesson </w:t>
            </w:r>
          </w:p>
        </w:tc>
        <w:tc>
          <w:tcPr>
            <w:tcW w:w="6103" w:type="dxa"/>
          </w:tcPr>
          <w:p w:rsidR="0091033B" w:rsidRPr="00CD4C85" w:rsidRDefault="0091033B" w:rsidP="005A7252">
            <w:pPr>
              <w:jc w:val="left"/>
              <w:cnfStyle w:val="100000000000" w:firstRow="1" w:lastRow="0" w:firstColumn="0" w:lastColumn="0" w:oddVBand="0" w:evenVBand="0" w:oddHBand="0" w:evenHBand="0" w:firstRowFirstColumn="0" w:firstRowLastColumn="0" w:lastRowFirstColumn="0" w:lastRowLastColumn="0"/>
              <w:rPr>
                <w:b w:val="0"/>
                <w:sz w:val="36"/>
              </w:rPr>
            </w:pPr>
            <w:r w:rsidRPr="00CD4C85">
              <w:rPr>
                <w:rFonts w:hint="eastAsia"/>
                <w:sz w:val="36"/>
              </w:rPr>
              <w:t>Key Focus</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1</w:t>
            </w:r>
          </w:p>
        </w:tc>
        <w:tc>
          <w:tcPr>
            <w:tcW w:w="6103" w:type="dxa"/>
          </w:tcPr>
          <w:p w:rsidR="0091033B" w:rsidRPr="00CD4C85" w:rsidRDefault="0091033B" w:rsidP="005A7252">
            <w:pPr>
              <w:jc w:val="left"/>
              <w:cnfStyle w:val="000000100000" w:firstRow="0" w:lastRow="0" w:firstColumn="0" w:lastColumn="0" w:oddVBand="0" w:evenVBand="0" w:oddHBand="1" w:evenHBand="0" w:firstRowFirstColumn="0" w:firstRowLastColumn="0" w:lastRowFirstColumn="0" w:lastRowLastColumn="0"/>
              <w:rPr>
                <w:b/>
                <w:sz w:val="36"/>
              </w:rPr>
            </w:pPr>
            <w:r w:rsidRPr="00CD4C85">
              <w:rPr>
                <w:rFonts w:hint="eastAsia"/>
                <w:b/>
                <w:sz w:val="36"/>
              </w:rPr>
              <w:t>Grading Expectations and Essay Structure</w:t>
            </w:r>
          </w:p>
        </w:tc>
      </w:tr>
      <w:tr w:rsidR="0091033B" w:rsidRPr="00CD4C85" w:rsidTr="005A7252">
        <w:trPr>
          <w:trHeight w:val="685"/>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2</w:t>
            </w:r>
          </w:p>
        </w:tc>
        <w:tc>
          <w:tcPr>
            <w:tcW w:w="6103" w:type="dxa"/>
          </w:tcPr>
          <w:p w:rsidR="0091033B" w:rsidRPr="00CD4C85" w:rsidRDefault="0091033B" w:rsidP="005A7252">
            <w:pPr>
              <w:jc w:val="left"/>
              <w:cnfStyle w:val="000000000000" w:firstRow="0" w:lastRow="0" w:firstColumn="0" w:lastColumn="0" w:oddVBand="0" w:evenVBand="0" w:oddHBand="0" w:evenHBand="0" w:firstRowFirstColumn="0" w:firstRowLastColumn="0" w:lastRowFirstColumn="0" w:lastRowLastColumn="0"/>
              <w:rPr>
                <w:b/>
                <w:sz w:val="36"/>
              </w:rPr>
            </w:pPr>
            <w:r w:rsidRPr="00CD4C85">
              <w:rPr>
                <w:rFonts w:hint="eastAsia"/>
                <w:b/>
                <w:sz w:val="36"/>
              </w:rPr>
              <w:t>Review Essay Structure and Introductions</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3</w:t>
            </w:r>
          </w:p>
        </w:tc>
        <w:tc>
          <w:tcPr>
            <w:tcW w:w="6103" w:type="dxa"/>
          </w:tcPr>
          <w:p w:rsidR="0091033B" w:rsidRPr="00CD4C85" w:rsidRDefault="0091033B" w:rsidP="005A7252">
            <w:pPr>
              <w:jc w:val="left"/>
              <w:cnfStyle w:val="000000100000" w:firstRow="0" w:lastRow="0" w:firstColumn="0" w:lastColumn="0" w:oddVBand="0" w:evenVBand="0" w:oddHBand="1" w:evenHBand="0" w:firstRowFirstColumn="0" w:firstRowLastColumn="0" w:lastRowFirstColumn="0" w:lastRowLastColumn="0"/>
              <w:rPr>
                <w:b/>
                <w:sz w:val="36"/>
              </w:rPr>
            </w:pPr>
            <w:r w:rsidRPr="00CD4C85">
              <w:rPr>
                <w:rFonts w:hint="eastAsia"/>
                <w:b/>
                <w:sz w:val="36"/>
              </w:rPr>
              <w:t>Introductions</w:t>
            </w:r>
          </w:p>
        </w:tc>
      </w:tr>
      <w:tr w:rsidR="0091033B" w:rsidRPr="00CD4C85" w:rsidTr="005A7252">
        <w:trPr>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4</w:t>
            </w:r>
          </w:p>
        </w:tc>
        <w:tc>
          <w:tcPr>
            <w:tcW w:w="6103" w:type="dxa"/>
          </w:tcPr>
          <w:p w:rsidR="0091033B" w:rsidRPr="00CD4C85" w:rsidRDefault="0091033B" w:rsidP="005A7252">
            <w:pPr>
              <w:jc w:val="left"/>
              <w:cnfStyle w:val="000000000000" w:firstRow="0" w:lastRow="0" w:firstColumn="0" w:lastColumn="0" w:oddVBand="0" w:evenVBand="0" w:oddHBand="0" w:evenHBand="0" w:firstRowFirstColumn="0" w:firstRowLastColumn="0" w:lastRowFirstColumn="0" w:lastRowLastColumn="0"/>
              <w:rPr>
                <w:b/>
                <w:sz w:val="36"/>
              </w:rPr>
            </w:pPr>
            <w:r w:rsidRPr="00CD4C85">
              <w:rPr>
                <w:rFonts w:hint="eastAsia"/>
                <w:b/>
                <w:sz w:val="36"/>
              </w:rPr>
              <w:t>Body Paragraphs Part 1</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5</w:t>
            </w:r>
          </w:p>
        </w:tc>
        <w:tc>
          <w:tcPr>
            <w:tcW w:w="6103" w:type="dxa"/>
          </w:tcPr>
          <w:p w:rsidR="0091033B" w:rsidRPr="00CD4C85" w:rsidRDefault="0091033B" w:rsidP="005A7252">
            <w:pPr>
              <w:jc w:val="left"/>
              <w:cnfStyle w:val="000000100000" w:firstRow="0" w:lastRow="0" w:firstColumn="0" w:lastColumn="0" w:oddVBand="0" w:evenVBand="0" w:oddHBand="1" w:evenHBand="0" w:firstRowFirstColumn="0" w:firstRowLastColumn="0" w:lastRowFirstColumn="0" w:lastRowLastColumn="0"/>
              <w:rPr>
                <w:b/>
                <w:sz w:val="36"/>
              </w:rPr>
            </w:pPr>
            <w:r w:rsidRPr="00CD4C85">
              <w:rPr>
                <w:rFonts w:hint="eastAsia"/>
                <w:b/>
                <w:sz w:val="36"/>
              </w:rPr>
              <w:t>Body Paragraphs Part 2</w:t>
            </w:r>
            <w:r w:rsidRPr="00CD4C85">
              <w:rPr>
                <w:b/>
                <w:sz w:val="36"/>
              </w:rPr>
              <w:t>—Writing Body or Introduction/Review Quiz</w:t>
            </w:r>
          </w:p>
        </w:tc>
      </w:tr>
      <w:tr w:rsidR="0091033B" w:rsidRPr="00CD4C85" w:rsidTr="005A7252">
        <w:trPr>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6</w:t>
            </w:r>
          </w:p>
        </w:tc>
        <w:tc>
          <w:tcPr>
            <w:tcW w:w="6103" w:type="dxa"/>
          </w:tcPr>
          <w:p w:rsidR="0091033B" w:rsidRPr="00CD4C85" w:rsidRDefault="0091033B" w:rsidP="005A7252">
            <w:pPr>
              <w:jc w:val="left"/>
              <w:cnfStyle w:val="000000000000" w:firstRow="0" w:lastRow="0" w:firstColumn="0" w:lastColumn="0" w:oddVBand="0" w:evenVBand="0" w:oddHBand="0" w:evenHBand="0" w:firstRowFirstColumn="0" w:firstRowLastColumn="0" w:lastRowFirstColumn="0" w:lastRowLastColumn="0"/>
              <w:rPr>
                <w:b/>
                <w:sz w:val="36"/>
              </w:rPr>
            </w:pPr>
            <w:r w:rsidRPr="00CD4C85">
              <w:rPr>
                <w:b/>
                <w:sz w:val="36"/>
              </w:rPr>
              <w:t>General Review</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7</w:t>
            </w:r>
          </w:p>
        </w:tc>
        <w:tc>
          <w:tcPr>
            <w:tcW w:w="6103" w:type="dxa"/>
          </w:tcPr>
          <w:p w:rsidR="0091033B" w:rsidRPr="00CD4C85" w:rsidRDefault="0091033B" w:rsidP="005A7252">
            <w:pPr>
              <w:jc w:val="left"/>
              <w:cnfStyle w:val="000000100000" w:firstRow="0" w:lastRow="0" w:firstColumn="0" w:lastColumn="0" w:oddVBand="0" w:evenVBand="0" w:oddHBand="1" w:evenHBand="0" w:firstRowFirstColumn="0" w:firstRowLastColumn="0" w:lastRowFirstColumn="0" w:lastRowLastColumn="0"/>
              <w:rPr>
                <w:b/>
                <w:sz w:val="36"/>
              </w:rPr>
            </w:pPr>
            <w:r w:rsidRPr="00CD4C85">
              <w:rPr>
                <w:rFonts w:hint="eastAsia"/>
                <w:b/>
                <w:sz w:val="36"/>
              </w:rPr>
              <w:t>Conclusions</w:t>
            </w:r>
          </w:p>
        </w:tc>
      </w:tr>
      <w:tr w:rsidR="0091033B" w:rsidRPr="00CD4C85" w:rsidTr="005A7252">
        <w:trPr>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8</w:t>
            </w:r>
          </w:p>
        </w:tc>
        <w:tc>
          <w:tcPr>
            <w:tcW w:w="6103" w:type="dxa"/>
          </w:tcPr>
          <w:p w:rsidR="0091033B" w:rsidRPr="00CD4C85" w:rsidRDefault="0091033B" w:rsidP="005A7252">
            <w:pPr>
              <w:jc w:val="left"/>
              <w:cnfStyle w:val="000000000000" w:firstRow="0" w:lastRow="0" w:firstColumn="0" w:lastColumn="0" w:oddVBand="0" w:evenVBand="0" w:oddHBand="0" w:evenHBand="0" w:firstRowFirstColumn="0" w:firstRowLastColumn="0" w:lastRowFirstColumn="0" w:lastRowLastColumn="0"/>
              <w:rPr>
                <w:b/>
                <w:sz w:val="36"/>
              </w:rPr>
            </w:pPr>
            <w:r w:rsidRPr="00CD4C85">
              <w:rPr>
                <w:rFonts w:hint="eastAsia"/>
                <w:b/>
                <w:sz w:val="36"/>
              </w:rPr>
              <w:t>Practice Test</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9</w:t>
            </w:r>
          </w:p>
        </w:tc>
        <w:tc>
          <w:tcPr>
            <w:tcW w:w="6103" w:type="dxa"/>
          </w:tcPr>
          <w:p w:rsidR="0091033B" w:rsidRPr="00CD4C85" w:rsidRDefault="0091033B" w:rsidP="005A7252">
            <w:pPr>
              <w:jc w:val="left"/>
              <w:cnfStyle w:val="000000100000" w:firstRow="0" w:lastRow="0" w:firstColumn="0" w:lastColumn="0" w:oddVBand="0" w:evenVBand="0" w:oddHBand="1" w:evenHBand="0" w:firstRowFirstColumn="0" w:firstRowLastColumn="0" w:lastRowFirstColumn="0" w:lastRowLastColumn="0"/>
              <w:rPr>
                <w:b/>
                <w:sz w:val="36"/>
              </w:rPr>
            </w:pPr>
            <w:r w:rsidRPr="00CD4C85">
              <w:rPr>
                <w:rFonts w:hint="eastAsia"/>
                <w:b/>
                <w:sz w:val="36"/>
              </w:rPr>
              <w:t>Feedback and Final Practice/Review</w:t>
            </w:r>
          </w:p>
        </w:tc>
      </w:tr>
      <w:tr w:rsidR="0091033B" w:rsidRPr="00CD4C85" w:rsidTr="005A7252">
        <w:trPr>
          <w:trHeight w:val="350"/>
        </w:trPr>
        <w:tc>
          <w:tcPr>
            <w:cnfStyle w:val="001000000000" w:firstRow="0" w:lastRow="0" w:firstColumn="1" w:lastColumn="0" w:oddVBand="0" w:evenVBand="0" w:oddHBand="0" w:evenHBand="0" w:firstRowFirstColumn="0" w:firstRowLastColumn="0" w:lastRowFirstColumn="0" w:lastRowLastColumn="0"/>
            <w:tcW w:w="2977" w:type="dxa"/>
          </w:tcPr>
          <w:p w:rsidR="0091033B" w:rsidRPr="00CD4C85" w:rsidRDefault="0091033B" w:rsidP="005A7252">
            <w:pPr>
              <w:jc w:val="left"/>
              <w:rPr>
                <w:b w:val="0"/>
                <w:sz w:val="36"/>
              </w:rPr>
            </w:pPr>
            <w:r w:rsidRPr="00CD4C85">
              <w:rPr>
                <w:rFonts w:hint="eastAsia"/>
                <w:sz w:val="36"/>
              </w:rPr>
              <w:t>10</w:t>
            </w:r>
          </w:p>
        </w:tc>
        <w:tc>
          <w:tcPr>
            <w:tcW w:w="6103" w:type="dxa"/>
          </w:tcPr>
          <w:p w:rsidR="0091033B" w:rsidRPr="00CD4C85" w:rsidRDefault="0091033B" w:rsidP="005A7252">
            <w:pPr>
              <w:jc w:val="left"/>
              <w:cnfStyle w:val="000000000000" w:firstRow="0" w:lastRow="0" w:firstColumn="0" w:lastColumn="0" w:oddVBand="0" w:evenVBand="0" w:oddHBand="0" w:evenHBand="0" w:firstRowFirstColumn="0" w:firstRowLastColumn="0" w:lastRowFirstColumn="0" w:lastRowLastColumn="0"/>
              <w:rPr>
                <w:b/>
                <w:sz w:val="36"/>
              </w:rPr>
            </w:pPr>
            <w:r w:rsidRPr="00CD4C85">
              <w:rPr>
                <w:rFonts w:hint="eastAsia"/>
                <w:b/>
                <w:sz w:val="36"/>
              </w:rPr>
              <w:t>Essay Test</w:t>
            </w:r>
          </w:p>
        </w:tc>
      </w:tr>
    </w:tbl>
    <w:p w:rsidR="0091033B" w:rsidRPr="00CD4C85" w:rsidRDefault="0091033B" w:rsidP="0091033B">
      <w:pPr>
        <w:widowControl/>
        <w:wordWrap/>
        <w:autoSpaceDE/>
        <w:autoSpaceDN/>
      </w:pPr>
      <w:r w:rsidRPr="00CD4C85">
        <w:br w:type="page"/>
      </w:r>
    </w:p>
    <w:p w:rsidR="0091033B" w:rsidRPr="00CD4C85" w:rsidRDefault="0091033B" w:rsidP="0091033B">
      <w:r w:rsidRPr="00CD4C85">
        <w:rPr>
          <w:rFonts w:hint="eastAsia"/>
        </w:rPr>
        <w:lastRenderedPageBreak/>
        <w:t>Grading Criteria: Essays</w:t>
      </w:r>
      <w:r w:rsidRPr="00CD4C85">
        <w:t xml:space="preserve"> Semester 1 2023 English Conversation Class</w:t>
      </w:r>
    </w:p>
    <w:tbl>
      <w:tblPr>
        <w:tblStyle w:val="3"/>
        <w:tblW w:w="0" w:type="auto"/>
        <w:tblLook w:val="04A0" w:firstRow="1" w:lastRow="0" w:firstColumn="1" w:lastColumn="0" w:noHBand="0" w:noVBand="1"/>
      </w:tblPr>
      <w:tblGrid>
        <w:gridCol w:w="3955"/>
        <w:gridCol w:w="5071"/>
      </w:tblGrid>
      <w:tr w:rsidR="0091033B" w:rsidRPr="00CD4C85" w:rsidTr="005A72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rsidR="0091033B" w:rsidRPr="00CD4C85" w:rsidRDefault="0091033B" w:rsidP="005A7252">
            <w:pPr>
              <w:rPr>
                <w:b w:val="0"/>
              </w:rPr>
            </w:pPr>
            <w:r w:rsidRPr="00CD4C85">
              <w:rPr>
                <w:rFonts w:hint="eastAsia"/>
              </w:rPr>
              <w:t xml:space="preserve">What </w:t>
            </w:r>
          </w:p>
        </w:tc>
        <w:tc>
          <w:tcPr>
            <w:tcW w:w="5927" w:type="dxa"/>
          </w:tcPr>
          <w:p w:rsidR="0091033B" w:rsidRPr="00CD4C85" w:rsidRDefault="0091033B" w:rsidP="005A7252">
            <w:pPr>
              <w:cnfStyle w:val="100000000000" w:firstRow="1" w:lastRow="0" w:firstColumn="0" w:lastColumn="0" w:oddVBand="0" w:evenVBand="0" w:oddHBand="0" w:evenHBand="0" w:firstRowFirstColumn="0" w:firstRowLastColumn="0" w:lastRowFirstColumn="0" w:lastRowLastColumn="0"/>
              <w:rPr>
                <w:b w:val="0"/>
              </w:rPr>
            </w:pPr>
            <w:r w:rsidRPr="00CD4C85">
              <w:rPr>
                <w:rFonts w:hint="eastAsia"/>
              </w:rPr>
              <w:t>Justification for Losing Points</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sz w:val="28"/>
                <w:szCs w:val="28"/>
              </w:rPr>
            </w:pPr>
            <w:r w:rsidRPr="00CD4C85">
              <w:rPr>
                <w:rFonts w:hint="eastAsia"/>
                <w:sz w:val="28"/>
                <w:szCs w:val="28"/>
                <w:shd w:val="pct15" w:color="auto" w:fill="FFFFFF"/>
              </w:rPr>
              <w:t>Introduction</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Minimum of 3 sentences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Hook</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rPr>
                <w:b/>
              </w:rPr>
            </w:pPr>
            <w:r w:rsidRPr="00CD4C85">
              <w:rPr>
                <w:rFonts w:hint="eastAsia"/>
              </w:rPr>
              <w:t xml:space="preserve">Rhetorical Questions </w:t>
            </w:r>
            <w:r w:rsidRPr="00CD4C85">
              <w:t xml:space="preserve">Paraphrasing essay question/Thesis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rPr>
                <w:b/>
              </w:rPr>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Lacking clear application of rhetorical techniques (i.e. chiasmus, alliteration, metaphor)</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Student is clearly utilizing frames/language/sentence stems from teacher examples </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Thesis</w:t>
            </w:r>
            <w:r w:rsidRPr="00CD4C85">
              <w:rPr>
                <w:i/>
              </w:rPr>
              <w:t xml:space="preserve"> (1 point)</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Lack of clarity</w:t>
            </w:r>
            <w:r w:rsidRPr="00CD4C85">
              <w:t xml:space="preserve">. More than one sentence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Map</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Sequence does not correspond to the order in the body</w:t>
            </w:r>
            <w:r w:rsidRPr="00CD4C85">
              <w:t xml:space="preserve"> paragraphs.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Not one sentence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Not separate from thesis </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sz w:val="28"/>
                <w:szCs w:val="28"/>
              </w:rPr>
            </w:pPr>
            <w:r w:rsidRPr="00CD4C85">
              <w:rPr>
                <w:rFonts w:hint="eastAsia"/>
                <w:sz w:val="28"/>
                <w:szCs w:val="28"/>
                <w:shd w:val="pct15" w:color="auto" w:fill="FFFFFF"/>
              </w:rPr>
              <w:t>Body Paragraphs</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A range of 8-10 </w:t>
            </w:r>
            <w:r w:rsidRPr="00CD4C85">
              <w:rPr>
                <w:rFonts w:hint="eastAsia"/>
              </w:rPr>
              <w:t xml:space="preserve">sentences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sz w:val="28"/>
                <w:szCs w:val="28"/>
                <w:shd w:val="pct15" w:color="auto" w:fill="FFFFFF"/>
              </w:rPr>
            </w:pPr>
            <w:r w:rsidRPr="00CD4C85">
              <w:rPr>
                <w:i/>
              </w:rPr>
              <w:t>Topic Sentence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Topic sentence does not clearly express the main idea of the body paragraph.</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Topic sentence is excessively vague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Transitions are not appropriately used </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i/>
              </w:rPr>
              <w:t>Structure and Logical Sequence (1 point)</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A range of 8-10 </w:t>
            </w:r>
            <w:r w:rsidRPr="00CD4C85">
              <w:rPr>
                <w:rFonts w:hint="eastAsia"/>
              </w:rPr>
              <w:t xml:space="preserve">sentences </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Feeling of cohesion among elements of the body paragraphs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Quality of Reasoning</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Presence of unnecessary details unrelated to the topic sentence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Weak reasoning or excessively general reasoning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Redundancy (with the possible exception of a concluding sentence)</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Anecdotes</w:t>
            </w:r>
            <w:r w:rsidRPr="00CD4C85">
              <w:rPr>
                <w:rFonts w:hint="eastAsia"/>
              </w:rPr>
              <w:t xml:space="preserve">, </w:t>
            </w:r>
            <w:r w:rsidRPr="00CD4C85">
              <w:t>opinions</w:t>
            </w:r>
            <w:r w:rsidRPr="00CD4C85">
              <w:rPr>
                <w:rFonts w:hint="eastAsia"/>
              </w:rPr>
              <w:t>,</w:t>
            </w:r>
            <w:r w:rsidRPr="00CD4C85">
              <w:t xml:space="preserve"> with explanations/justifications are acceptable forms of reasoning</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sz w:val="28"/>
                <w:szCs w:val="28"/>
              </w:rPr>
            </w:pPr>
            <w:r w:rsidRPr="00CD4C85">
              <w:rPr>
                <w:rFonts w:hint="eastAsia"/>
                <w:sz w:val="28"/>
                <w:szCs w:val="28"/>
                <w:shd w:val="pct15" w:color="auto" w:fill="FFFFFF"/>
              </w:rPr>
              <w:t>Conclusion</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Minimum of 3 sentences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lastRenderedPageBreak/>
              <w:t>Summary Statement</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Summary </w:t>
            </w:r>
            <w:r w:rsidRPr="00CD4C85">
              <w:t xml:space="preserve">statement </w:t>
            </w:r>
            <w:r w:rsidRPr="00CD4C85">
              <w:rPr>
                <w:rFonts w:hint="eastAsia"/>
              </w:rPr>
              <w:t>is paraphrase</w:t>
            </w:r>
            <w:r w:rsidRPr="00CD4C85">
              <w:t>d</w:t>
            </w:r>
            <w:r w:rsidRPr="00CD4C85">
              <w:rPr>
                <w:rFonts w:hint="eastAsia"/>
              </w:rPr>
              <w:t xml:space="preserve">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Items in the summary statement are in the order corresponding to the body paragraphs.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Summary and Thesis are separate sentences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Restated Thesis</w:t>
            </w:r>
            <w:r w:rsidRPr="00CD4C85">
              <w:rPr>
                <w:i/>
              </w:rPr>
              <w:t xml:space="preserve"> (1 point)</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Restated thesis is paraphrased from the introduction.</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Lack of clarity </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More than two sentences. </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 xml:space="preserve">Summary and Thesis are separate sentences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Clincher</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SEE HOOK</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sz w:val="28"/>
                <w:szCs w:val="28"/>
              </w:rPr>
            </w:pPr>
            <w:r w:rsidRPr="00CD4C85">
              <w:rPr>
                <w:rFonts w:hint="eastAsia"/>
                <w:sz w:val="28"/>
                <w:szCs w:val="28"/>
                <w:shd w:val="pct15" w:color="auto" w:fill="FFFFFF"/>
              </w:rPr>
              <w:t>Language and Content</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Grammar</w:t>
            </w:r>
            <w:r w:rsidRPr="00CD4C85">
              <w:rPr>
                <w:i/>
              </w:rPr>
              <w:t xml:space="preserve"> (1.5 points)</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 xml:space="preserve">Every general grammar </w:t>
            </w:r>
            <w:proofErr w:type="gramStart"/>
            <w:r w:rsidRPr="00CD4C85">
              <w:rPr>
                <w:rFonts w:hint="eastAsia"/>
              </w:rPr>
              <w:t>error</w:t>
            </w:r>
            <w:proofErr w:type="gramEnd"/>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t xml:space="preserve">Every 2 preposition or article errors </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i/>
              </w:rPr>
              <w:t>Spelling/Word Choice (1.5 points)</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 xml:space="preserve">Every spelling or word choice issue [as determined from a native </w:t>
            </w:r>
            <w:r w:rsidRPr="00CD4C85">
              <w:t xml:space="preserve">speaker perspective]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rFonts w:hint="eastAsia"/>
                <w:i/>
              </w:rPr>
              <w:t>Style</w:t>
            </w:r>
            <w:r w:rsidRPr="00CD4C85">
              <w:rPr>
                <w:i/>
              </w:rPr>
              <w:t xml:space="preserve"> (1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rPr>
                <w:b/>
              </w:rPr>
            </w:pPr>
            <w:r w:rsidRPr="00CD4C85">
              <w:rPr>
                <w:rFonts w:hint="eastAsia"/>
              </w:rPr>
              <w:t>Ultimately determined by teacher, includes factors like unclear sentences, efficiency, redundancy, need for more specificity, lack of action verbs, and run-on-sentences</w:t>
            </w:r>
            <w:r w:rsidRPr="00CD4C85">
              <w:t xml:space="preserve">, excessive use of </w:t>
            </w:r>
            <w:proofErr w:type="spellStart"/>
            <w:r w:rsidRPr="00CD4C85">
              <w:t>cliches</w:t>
            </w:r>
            <w:proofErr w:type="spellEnd"/>
            <w:r w:rsidRPr="00CD4C85">
              <w:rPr>
                <w:rFonts w:hint="eastAsia"/>
              </w:rPr>
              <w:t xml:space="preserve">. </w:t>
            </w:r>
            <w:r w:rsidRPr="00CD4C85">
              <w:t xml:space="preserve"> </w:t>
            </w:r>
          </w:p>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P</w:t>
            </w:r>
            <w:r w:rsidRPr="00CD4C85">
              <w:t xml:space="preserve">aragraph is properly formatted (i.e. double spacing and indentations, et al.) </w:t>
            </w:r>
          </w:p>
        </w:tc>
      </w:tr>
      <w:tr w:rsidR="0091033B" w:rsidRPr="00CD4C85" w:rsidTr="005A7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b w:val="0"/>
                <w:i/>
              </w:rPr>
            </w:pPr>
            <w:r w:rsidRPr="00CD4C85">
              <w:rPr>
                <w:i/>
              </w:rPr>
              <w:t>Quality (1 point)</w:t>
            </w:r>
          </w:p>
        </w:tc>
        <w:tc>
          <w:tcPr>
            <w:tcW w:w="5927" w:type="dxa"/>
          </w:tcPr>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t>Student is clearly utilizing frames/language/sentence stems from teacher examples</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rPr>
                <w:b/>
              </w:rPr>
            </w:pPr>
            <w:r w:rsidRPr="00CD4C85">
              <w:rPr>
                <w:rFonts w:hint="eastAsia"/>
              </w:rPr>
              <w:t>S</w:t>
            </w:r>
            <w:r w:rsidRPr="00CD4C85">
              <w:t>tudent has clearly misunderstood the essay question</w:t>
            </w:r>
          </w:p>
          <w:p w:rsidR="0091033B" w:rsidRPr="00CD4C85" w:rsidRDefault="0091033B" w:rsidP="005A7252">
            <w:pPr>
              <w:cnfStyle w:val="000000100000" w:firstRow="0" w:lastRow="0" w:firstColumn="0" w:lastColumn="0" w:oddVBand="0" w:evenVBand="0" w:oddHBand="1" w:evenHBand="0" w:firstRowFirstColumn="0" w:firstRowLastColumn="0" w:lastRowFirstColumn="0" w:lastRowLastColumn="0"/>
            </w:pPr>
            <w:r w:rsidRPr="00CD4C85">
              <w:rPr>
                <w:rFonts w:hint="eastAsia"/>
              </w:rPr>
              <w:t>S</w:t>
            </w:r>
            <w:r w:rsidRPr="00CD4C85">
              <w:t xml:space="preserve">tudent is clearly adding language that contributes little of value to the argument in the persuasive essay </w:t>
            </w:r>
          </w:p>
        </w:tc>
      </w:tr>
      <w:tr w:rsidR="0091033B" w:rsidRPr="00CD4C85" w:rsidTr="005A7252">
        <w:tc>
          <w:tcPr>
            <w:cnfStyle w:val="001000000000" w:firstRow="0" w:lastRow="0" w:firstColumn="1" w:lastColumn="0" w:oddVBand="0" w:evenVBand="0" w:oddHBand="0" w:evenHBand="0" w:firstRowFirstColumn="0" w:firstRowLastColumn="0" w:lastRowFirstColumn="0" w:lastRowLastColumn="0"/>
            <w:tcW w:w="4508" w:type="dxa"/>
          </w:tcPr>
          <w:p w:rsidR="0091033B" w:rsidRPr="00CD4C85" w:rsidRDefault="0091033B" w:rsidP="005A7252">
            <w:pPr>
              <w:rPr>
                <w:i/>
              </w:rPr>
            </w:pPr>
            <w:r w:rsidRPr="00CD4C85">
              <w:rPr>
                <w:rFonts w:hint="eastAsia"/>
                <w:i/>
              </w:rPr>
              <w:t>r</w:t>
            </w:r>
            <w:r w:rsidRPr="00CD4C85">
              <w:rPr>
                <w:i/>
              </w:rPr>
              <w:t>eview quiz (lesson 5-1 point)</w:t>
            </w:r>
          </w:p>
        </w:tc>
        <w:tc>
          <w:tcPr>
            <w:tcW w:w="5927" w:type="dxa"/>
          </w:tcPr>
          <w:p w:rsidR="0091033B" w:rsidRPr="00CD4C85" w:rsidRDefault="0091033B" w:rsidP="005A7252">
            <w:pPr>
              <w:cnfStyle w:val="000000000000" w:firstRow="0" w:lastRow="0" w:firstColumn="0" w:lastColumn="0" w:oddVBand="0" w:evenVBand="0" w:oddHBand="0" w:evenHBand="0" w:firstRowFirstColumn="0" w:firstRowLastColumn="0" w:lastRowFirstColumn="0" w:lastRowLastColumn="0"/>
            </w:pPr>
            <w:r w:rsidRPr="00CD4C85">
              <w:rPr>
                <w:rFonts w:hint="eastAsia"/>
              </w:rPr>
              <w:t>S</w:t>
            </w:r>
            <w:r w:rsidRPr="00CD4C85">
              <w:t xml:space="preserve">tudent who fails to replicate the correct structure of the essay as instructed up to lesson 5 </w:t>
            </w:r>
          </w:p>
        </w:tc>
      </w:tr>
    </w:tbl>
    <w:p w:rsidR="0091033B" w:rsidRDefault="0091033B">
      <w:bookmarkStart w:id="1" w:name="_GoBack"/>
      <w:bookmarkEnd w:id="1"/>
    </w:p>
    <w:sectPr w:rsidR="0091033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3B"/>
    <w:rsid w:val="009103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DEA9E-664E-410F-8C93-11351E9A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033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Plain Table 3"/>
    <w:basedOn w:val="a1"/>
    <w:uiPriority w:val="43"/>
    <w:rsid w:val="009103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9103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3883</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cp:revision>
  <dcterms:created xsi:type="dcterms:W3CDTF">2023-03-14T23:58:00Z</dcterms:created>
  <dcterms:modified xsi:type="dcterms:W3CDTF">2023-03-14T23:58:00Z</dcterms:modified>
</cp:coreProperties>
</file>